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B41EE" w:rsidR="008A48CE" w:rsidP="008A48CE" w:rsidRDefault="008A48CE" w14:paraId="df5f9b0" w14:textId="df5f9b0">
      <w:pPr>
        <w15:collapsed w:val="false"/>
        <w:rPr>
          <w:rFonts w:ascii="Arial" w:hAnsi="Arial" w:cs="Arial"/>
        </w:rPr>
      </w:pPr>
      <w:bookmarkStart w:name="_GoBack" w:id="0"/>
      <w:bookmarkEnd w:id="0"/>
      <w:r w:rsidRPr="002B41EE">
        <w:rPr>
          <w:rFonts w:ascii="Arial" w:hAnsi="Arial" w:cs="Arial"/>
        </w:rPr>
        <w:t>REPUBLIKA HRVATSKA</w:t>
      </w:r>
    </w:p>
    <w:p w:rsidRPr="002B41EE" w:rsidR="008A48CE" w:rsidP="008A48CE" w:rsidRDefault="008A48CE">
      <w:pPr>
        <w:rPr>
          <w:rFonts w:ascii="Arial" w:hAnsi="Arial" w:cs="Arial"/>
        </w:rPr>
      </w:pPr>
      <w:r w:rsidRPr="002B41EE">
        <w:rPr>
          <w:rFonts w:ascii="Arial" w:hAnsi="Arial" w:cs="Arial"/>
        </w:rPr>
        <w:t>TRGOVAČKI SUD U ZAGREBU</w:t>
      </w:r>
    </w:p>
    <w:p w:rsidRPr="002B41EE" w:rsidR="008A48CE" w:rsidP="008A48CE" w:rsidRDefault="008A48CE">
      <w:pPr>
        <w:rPr>
          <w:rFonts w:ascii="Arial" w:hAnsi="Arial" w:cs="Arial"/>
        </w:rPr>
      </w:pPr>
      <w:r w:rsidRPr="002B41EE">
        <w:rPr>
          <w:rFonts w:ascii="Arial" w:hAnsi="Arial" w:cs="Arial"/>
        </w:rPr>
        <w:t xml:space="preserve">Zagreb, Amruševa 2/II        </w:t>
      </w:r>
      <w:r w:rsidRPr="002B41EE" w:rsidR="00856A46">
        <w:rPr>
          <w:rFonts w:ascii="Arial" w:hAnsi="Arial" w:cs="Arial"/>
        </w:rPr>
        <w:tab/>
      </w:r>
      <w:r w:rsidRPr="002B41EE" w:rsidR="00856A46">
        <w:rPr>
          <w:rFonts w:ascii="Arial" w:hAnsi="Arial" w:cs="Arial"/>
        </w:rPr>
        <w:tab/>
      </w:r>
      <w:r w:rsidRPr="002B41EE" w:rsidR="00856A46">
        <w:rPr>
          <w:rFonts w:ascii="Arial" w:hAnsi="Arial" w:cs="Arial"/>
        </w:rPr>
        <w:tab/>
      </w:r>
      <w:r w:rsidRPr="002B41EE" w:rsidR="00856A46">
        <w:rPr>
          <w:rFonts w:ascii="Arial" w:hAnsi="Arial" w:cs="Arial"/>
        </w:rPr>
        <w:tab/>
      </w:r>
      <w:r w:rsidRPr="002B41EE" w:rsidR="00856A46">
        <w:rPr>
          <w:rFonts w:ascii="Arial" w:hAnsi="Arial" w:cs="Arial"/>
        </w:rPr>
        <w:tab/>
      </w:r>
      <w:r w:rsidR="002B41EE">
        <w:rPr>
          <w:rFonts w:ascii="Arial" w:hAnsi="Arial" w:cs="Arial"/>
        </w:rPr>
        <w:t xml:space="preserve">   </w:t>
      </w:r>
      <w:r w:rsidR="000D513F">
        <w:rPr>
          <w:rFonts w:ascii="Arial" w:hAnsi="Arial" w:cs="Arial"/>
        </w:rPr>
        <w:t>21</w:t>
      </w:r>
      <w:r w:rsidRPr="002B41EE" w:rsidR="005442E0">
        <w:rPr>
          <w:rFonts w:ascii="Arial" w:hAnsi="Arial" w:cs="Arial"/>
        </w:rPr>
        <w:t>. St-</w:t>
      </w:r>
      <w:r w:rsidR="00CD740D">
        <w:rPr>
          <w:rFonts w:ascii="Arial" w:hAnsi="Arial" w:cs="Arial"/>
        </w:rPr>
        <w:t>1422/2019-110</w:t>
      </w:r>
    </w:p>
    <w:p w:rsidRPr="002B41EE" w:rsidR="008A48CE" w:rsidP="008A48CE" w:rsidRDefault="008A48CE">
      <w:pPr>
        <w:rPr>
          <w:rFonts w:ascii="Arial" w:hAnsi="Arial" w:cs="Arial"/>
        </w:rPr>
      </w:pPr>
    </w:p>
    <w:p w:rsidRPr="002B41EE" w:rsidR="008A48CE" w:rsidP="008A48CE" w:rsidRDefault="008A48CE">
      <w:pPr>
        <w:rPr>
          <w:rFonts w:ascii="Arial" w:hAnsi="Arial" w:cs="Arial"/>
        </w:rPr>
      </w:pPr>
    </w:p>
    <w:p w:rsidRPr="002B41EE" w:rsidR="008A48CE" w:rsidP="003611D6" w:rsidRDefault="008A48CE">
      <w:pPr>
        <w:jc w:val="center"/>
        <w:rPr>
          <w:rFonts w:ascii="Arial" w:hAnsi="Arial" w:cs="Arial"/>
        </w:rPr>
      </w:pPr>
      <w:r w:rsidRPr="002B41EE">
        <w:rPr>
          <w:rFonts w:ascii="Arial" w:hAnsi="Arial" w:cs="Arial"/>
        </w:rPr>
        <w:t>Z A P I S N I K</w:t>
      </w:r>
    </w:p>
    <w:p w:rsidRPr="002B41EE" w:rsidR="008A48CE" w:rsidP="00B15C9B" w:rsidRDefault="008A48CE">
      <w:pPr>
        <w:jc w:val="center"/>
        <w:rPr>
          <w:rFonts w:ascii="Arial" w:hAnsi="Arial" w:cs="Arial"/>
        </w:rPr>
      </w:pPr>
      <w:r w:rsidRPr="002B41EE">
        <w:rPr>
          <w:rFonts w:ascii="Arial" w:hAnsi="Arial" w:cs="Arial"/>
        </w:rPr>
        <w:t xml:space="preserve">s ročišta radi </w:t>
      </w:r>
      <w:r w:rsidRPr="002B41EE" w:rsidR="001753F7">
        <w:rPr>
          <w:rFonts w:ascii="Arial" w:hAnsi="Arial" w:cs="Arial"/>
        </w:rPr>
        <w:t>utvrđivanja vrijednosti nekretnina</w:t>
      </w:r>
    </w:p>
    <w:p w:rsidRPr="002B41EE" w:rsidR="00394195" w:rsidP="00394195" w:rsidRDefault="008A48CE">
      <w:pPr>
        <w:jc w:val="center"/>
        <w:rPr>
          <w:rFonts w:ascii="Arial" w:hAnsi="Arial" w:cs="Arial"/>
        </w:rPr>
      </w:pPr>
      <w:r w:rsidRPr="002B41EE">
        <w:rPr>
          <w:rFonts w:ascii="Arial" w:hAnsi="Arial" w:cs="Arial"/>
        </w:rPr>
        <w:t xml:space="preserve">sastavljen </w:t>
      </w:r>
      <w:r w:rsidRPr="002B41EE" w:rsidR="00856A46">
        <w:rPr>
          <w:rFonts w:ascii="Arial" w:hAnsi="Arial" w:cs="Arial"/>
        </w:rPr>
        <w:t>pri Trgo</w:t>
      </w:r>
      <w:r w:rsidRPr="002B41EE" w:rsidR="00777E93">
        <w:rPr>
          <w:rFonts w:ascii="Arial" w:hAnsi="Arial" w:cs="Arial"/>
        </w:rPr>
        <w:t xml:space="preserve">vačkom sudu u Zagrebu </w:t>
      </w:r>
      <w:r w:rsidR="00CD740D">
        <w:rPr>
          <w:rFonts w:ascii="Arial" w:hAnsi="Arial" w:cs="Arial"/>
        </w:rPr>
        <w:t>6</w:t>
      </w:r>
      <w:r w:rsidRPr="002B41EE" w:rsidR="001753F7">
        <w:rPr>
          <w:rFonts w:ascii="Arial" w:hAnsi="Arial" w:cs="Arial"/>
        </w:rPr>
        <w:t xml:space="preserve">. </w:t>
      </w:r>
      <w:r w:rsidR="00CD740D">
        <w:rPr>
          <w:rFonts w:ascii="Arial" w:hAnsi="Arial" w:cs="Arial"/>
        </w:rPr>
        <w:t>travnja</w:t>
      </w:r>
      <w:r w:rsidRPr="002B41EE" w:rsidR="001753F7">
        <w:rPr>
          <w:rFonts w:ascii="Arial" w:hAnsi="Arial" w:cs="Arial"/>
        </w:rPr>
        <w:t xml:space="preserve"> 20</w:t>
      </w:r>
      <w:r w:rsidR="000D513F">
        <w:rPr>
          <w:rFonts w:ascii="Arial" w:hAnsi="Arial" w:cs="Arial"/>
        </w:rPr>
        <w:t>23</w:t>
      </w:r>
      <w:r w:rsidRPr="002B41EE">
        <w:rPr>
          <w:rFonts w:ascii="Arial" w:hAnsi="Arial" w:cs="Arial"/>
        </w:rPr>
        <w:t xml:space="preserve">. u stečajnom postupku nad dužnikom </w:t>
      </w:r>
      <w:r w:rsidRPr="00C4494A" w:rsidR="00C4494A">
        <w:rPr>
          <w:rFonts w:ascii="Arial" w:hAnsi="Arial" w:cs="Arial"/>
        </w:rPr>
        <w:t>Q. DOM d.o.o.</w:t>
      </w:r>
      <w:r w:rsidRPr="002B41EE" w:rsidR="002B41EE">
        <w:rPr>
          <w:rFonts w:ascii="Arial" w:hAnsi="Arial" w:cs="Arial"/>
        </w:rPr>
        <w:t xml:space="preserve">, OIB: </w:t>
      </w:r>
      <w:r w:rsidRPr="00C4494A" w:rsidR="00C4494A">
        <w:rPr>
          <w:rFonts w:ascii="Arial" w:hAnsi="Arial" w:cs="Arial"/>
        </w:rPr>
        <w:t>52927534822</w:t>
      </w:r>
      <w:r w:rsidRPr="002B41EE" w:rsidR="002B41EE">
        <w:rPr>
          <w:rFonts w:ascii="Arial" w:hAnsi="Arial" w:cs="Arial"/>
        </w:rPr>
        <w:t xml:space="preserve">, </w:t>
      </w:r>
      <w:r w:rsidR="00C4494A">
        <w:rPr>
          <w:rFonts w:ascii="Arial" w:hAnsi="Arial" w:cs="Arial"/>
        </w:rPr>
        <w:t xml:space="preserve">Markušbrijeg, </w:t>
      </w:r>
      <w:r w:rsidRPr="00C4494A" w:rsidR="00C4494A">
        <w:rPr>
          <w:rFonts w:ascii="Arial" w:hAnsi="Arial" w:cs="Arial"/>
        </w:rPr>
        <w:t>Markušbrijeg 136</w:t>
      </w:r>
    </w:p>
    <w:p w:rsidRPr="002B41EE" w:rsidR="00394195" w:rsidP="00394195" w:rsidRDefault="00394195">
      <w:pPr>
        <w:rPr>
          <w:rFonts w:ascii="Arial" w:hAnsi="Arial" w:cs="Arial"/>
        </w:rPr>
      </w:pPr>
    </w:p>
    <w:p w:rsidRPr="002B41EE" w:rsidR="00394195" w:rsidP="00394195" w:rsidRDefault="00394195">
      <w:pPr>
        <w:rPr>
          <w:rFonts w:ascii="Arial" w:hAnsi="Arial" w:cs="Arial"/>
        </w:rPr>
      </w:pPr>
    </w:p>
    <w:p w:rsidRPr="002B41EE" w:rsidR="008A48CE" w:rsidP="00394195" w:rsidRDefault="008A48CE">
      <w:pPr>
        <w:rPr>
          <w:rFonts w:ascii="Arial" w:hAnsi="Arial" w:cs="Arial"/>
        </w:rPr>
      </w:pPr>
      <w:r w:rsidRPr="002B41EE">
        <w:rPr>
          <w:rFonts w:ascii="Arial" w:hAnsi="Arial" w:cs="Arial"/>
        </w:rPr>
        <w:t>NAZOČNI OD SUDA:</w:t>
      </w:r>
    </w:p>
    <w:p w:rsidRPr="002B41EE" w:rsidR="008A48CE" w:rsidP="008A48CE" w:rsidRDefault="008A48CE">
      <w:pPr>
        <w:rPr>
          <w:rFonts w:ascii="Arial" w:hAnsi="Arial" w:cs="Arial"/>
        </w:rPr>
      </w:pPr>
      <w:r w:rsidRPr="002B41EE">
        <w:rPr>
          <w:rFonts w:ascii="Arial" w:hAnsi="Arial" w:cs="Arial"/>
        </w:rPr>
        <w:t>SUDAC:</w:t>
      </w:r>
      <w:r w:rsidRPr="002B41EE" w:rsidR="00856A46">
        <w:rPr>
          <w:rFonts w:ascii="Arial" w:hAnsi="Arial" w:cs="Arial"/>
        </w:rPr>
        <w:t xml:space="preserve"> </w:t>
      </w:r>
      <w:r w:rsidR="00C4494A">
        <w:rPr>
          <w:rFonts w:ascii="Arial" w:hAnsi="Arial" w:cs="Arial"/>
        </w:rPr>
        <w:t>Ivana Manestar</w:t>
      </w:r>
    </w:p>
    <w:p w:rsidRPr="002B41EE" w:rsidR="008A48CE" w:rsidP="008A48CE" w:rsidRDefault="008A48CE">
      <w:pPr>
        <w:rPr>
          <w:rFonts w:ascii="Arial" w:hAnsi="Arial" w:cs="Arial"/>
        </w:rPr>
      </w:pPr>
      <w:r w:rsidRPr="002B41EE">
        <w:rPr>
          <w:rFonts w:ascii="Arial" w:hAnsi="Arial" w:cs="Arial"/>
        </w:rPr>
        <w:t>ZAPISNIČAR:</w:t>
      </w:r>
      <w:r w:rsidRPr="002B41EE" w:rsidR="001A0AAD">
        <w:rPr>
          <w:rFonts w:ascii="Arial" w:hAnsi="Arial" w:cs="Arial"/>
          <w:color w:val="FF0000"/>
        </w:rPr>
        <w:t xml:space="preserve"> </w:t>
      </w:r>
      <w:r w:rsidR="00C4494A">
        <w:rPr>
          <w:rFonts w:ascii="Arial" w:hAnsi="Arial" w:cs="Arial"/>
        </w:rPr>
        <w:t>Petra Pereković</w:t>
      </w:r>
    </w:p>
    <w:p w:rsidRPr="002B41EE" w:rsidR="008A48CE" w:rsidP="008A48CE" w:rsidRDefault="008A48CE">
      <w:pPr>
        <w:rPr>
          <w:rFonts w:ascii="Arial" w:hAnsi="Arial" w:cs="Arial"/>
        </w:rPr>
      </w:pPr>
    </w:p>
    <w:p w:rsidRPr="002B41EE" w:rsidR="008A48CE" w:rsidP="00856A46" w:rsidRDefault="00431315">
      <w:pPr>
        <w:jc w:val="both"/>
        <w:rPr>
          <w:rFonts w:ascii="Arial" w:hAnsi="Arial" w:cs="Arial"/>
        </w:rPr>
      </w:pPr>
      <w:r w:rsidRPr="002B41EE">
        <w:rPr>
          <w:rFonts w:ascii="Arial" w:hAnsi="Arial" w:cs="Arial"/>
        </w:rPr>
        <w:t>S</w:t>
      </w:r>
      <w:r w:rsidRPr="002B41EE" w:rsidR="001A0AAD">
        <w:rPr>
          <w:rFonts w:ascii="Arial" w:hAnsi="Arial" w:cs="Arial"/>
        </w:rPr>
        <w:t xml:space="preserve">udac otvara raspravu u </w:t>
      </w:r>
      <w:r w:rsidR="00D008BB">
        <w:rPr>
          <w:rFonts w:ascii="Arial" w:hAnsi="Arial" w:cs="Arial"/>
        </w:rPr>
        <w:t>9</w:t>
      </w:r>
      <w:r w:rsidRPr="002B41EE" w:rsidR="008813F4">
        <w:rPr>
          <w:rFonts w:ascii="Arial" w:hAnsi="Arial" w:cs="Arial"/>
        </w:rPr>
        <w:t>:</w:t>
      </w:r>
      <w:r w:rsidR="00C4494A">
        <w:rPr>
          <w:rFonts w:ascii="Arial" w:hAnsi="Arial" w:cs="Arial"/>
        </w:rPr>
        <w:t>0</w:t>
      </w:r>
      <w:r w:rsidRPr="002B41EE" w:rsidR="001753F7">
        <w:rPr>
          <w:rFonts w:ascii="Arial" w:hAnsi="Arial" w:cs="Arial"/>
        </w:rPr>
        <w:t>0</w:t>
      </w:r>
      <w:r w:rsidRPr="002B41EE" w:rsidR="008A48CE">
        <w:rPr>
          <w:rFonts w:ascii="Arial" w:hAnsi="Arial" w:cs="Arial"/>
        </w:rPr>
        <w:t xml:space="preserve"> sati, rasprava je javna i utvrđuje da su, pristupili:</w:t>
      </w:r>
    </w:p>
    <w:p w:rsidRPr="002B41EE" w:rsidR="008A48CE" w:rsidP="008A48CE" w:rsidRDefault="008A48CE">
      <w:pPr>
        <w:rPr>
          <w:rFonts w:ascii="Arial" w:hAnsi="Arial" w:cs="Arial"/>
        </w:rPr>
      </w:pPr>
    </w:p>
    <w:p w:rsidR="0086115F" w:rsidP="00EC629B" w:rsidRDefault="001753F7">
      <w:pPr>
        <w:rPr>
          <w:rFonts w:ascii="Arial" w:hAnsi="Arial" w:cs="Arial"/>
        </w:rPr>
      </w:pPr>
      <w:r w:rsidRPr="002B41EE">
        <w:rPr>
          <w:rFonts w:ascii="Arial" w:hAnsi="Arial" w:cs="Arial"/>
        </w:rPr>
        <w:t>- st</w:t>
      </w:r>
      <w:r w:rsidRPr="002B41EE" w:rsidR="00670242">
        <w:rPr>
          <w:rFonts w:ascii="Arial" w:hAnsi="Arial" w:cs="Arial"/>
        </w:rPr>
        <w:t>ečaj</w:t>
      </w:r>
      <w:r w:rsidRPr="002B41EE" w:rsidR="009B6EA4">
        <w:rPr>
          <w:rFonts w:ascii="Arial" w:hAnsi="Arial" w:cs="Arial"/>
        </w:rPr>
        <w:t>na</w:t>
      </w:r>
      <w:r w:rsidRPr="002B41EE" w:rsidR="008E4613">
        <w:rPr>
          <w:rFonts w:ascii="Arial" w:hAnsi="Arial" w:cs="Arial"/>
        </w:rPr>
        <w:t xml:space="preserve"> </w:t>
      </w:r>
      <w:r w:rsidRPr="002B41EE" w:rsidR="009B6EA4">
        <w:rPr>
          <w:rFonts w:ascii="Arial" w:hAnsi="Arial" w:cs="Arial"/>
        </w:rPr>
        <w:t>upraviteljic</w:t>
      </w:r>
      <w:r w:rsidR="0025109E">
        <w:rPr>
          <w:rFonts w:ascii="Arial" w:hAnsi="Arial" w:cs="Arial"/>
        </w:rPr>
        <w:t xml:space="preserve">a </w:t>
      </w:r>
      <w:r w:rsidR="00C02D33">
        <w:rPr>
          <w:rFonts w:ascii="Arial" w:hAnsi="Arial" w:cs="Arial"/>
        </w:rPr>
        <w:t>– Ana Ikić</w:t>
      </w:r>
    </w:p>
    <w:p w:rsidRPr="00EC629B" w:rsidR="00B06F33" w:rsidP="00EC629B" w:rsidRDefault="00B06F33">
      <w:pPr>
        <w:rPr>
          <w:rFonts w:ascii="Arial" w:hAnsi="Arial" w:cs="Arial"/>
        </w:rPr>
      </w:pPr>
      <w:r>
        <w:rPr>
          <w:rFonts w:ascii="Arial" w:hAnsi="Arial" w:cs="Arial"/>
        </w:rPr>
        <w:t>- vještak – Ela Mihovilović Brkić</w:t>
      </w:r>
    </w:p>
    <w:p w:rsidRPr="002B41EE" w:rsidR="008E4613" w:rsidP="001753F7" w:rsidRDefault="008E4613">
      <w:pPr>
        <w:rPr>
          <w:rFonts w:ascii="Arial" w:hAnsi="Arial" w:cs="Arial"/>
        </w:rPr>
      </w:pPr>
      <w:r w:rsidRPr="002B41EE">
        <w:rPr>
          <w:rFonts w:ascii="Arial" w:hAnsi="Arial" w:cs="Arial"/>
        </w:rPr>
        <w:t>- razlučni vjerovnici</w:t>
      </w:r>
      <w:r w:rsidRPr="002B41EE" w:rsidR="00670242">
        <w:rPr>
          <w:rFonts w:ascii="Arial" w:hAnsi="Arial" w:cs="Arial"/>
        </w:rPr>
        <w:t>:</w:t>
      </w:r>
    </w:p>
    <w:p w:rsidR="00D70375" w:rsidP="008A48CE" w:rsidRDefault="00D70375">
      <w:pPr>
        <w:rPr>
          <w:rFonts w:ascii="Arial" w:hAnsi="Arial" w:cs="Arial"/>
        </w:rPr>
      </w:pPr>
      <w:r>
        <w:rPr>
          <w:rFonts w:ascii="Arial" w:hAnsi="Arial" w:cs="Arial"/>
        </w:rPr>
        <w:t xml:space="preserve">  DETONO d.o.o.</w:t>
      </w:r>
      <w:r w:rsidR="00731CDB">
        <w:rPr>
          <w:rFonts w:ascii="Arial" w:hAnsi="Arial" w:cs="Arial"/>
        </w:rPr>
        <w:t xml:space="preserve"> zastupan po odvjetniku Petru Živkoviću, prema punomoći u spisu</w:t>
      </w:r>
    </w:p>
    <w:p w:rsidR="00D70375" w:rsidP="008A48CE" w:rsidRDefault="00D70375">
      <w:pPr>
        <w:rPr>
          <w:rFonts w:ascii="Arial" w:hAnsi="Arial" w:cs="Arial"/>
        </w:rPr>
      </w:pPr>
    </w:p>
    <w:p w:rsidR="00EC629B" w:rsidP="00B06F33" w:rsidRDefault="00B06F33">
      <w:pPr>
        <w:jc w:val="both"/>
        <w:rPr>
          <w:rFonts w:ascii="Arial" w:hAnsi="Arial" w:cs="Arial"/>
        </w:rPr>
      </w:pPr>
      <w:r>
        <w:rPr>
          <w:rFonts w:ascii="Arial" w:hAnsi="Arial" w:cs="Arial"/>
        </w:rPr>
        <w:t xml:space="preserve"> Utvrđuje se da je</w:t>
      </w:r>
      <w:r w:rsidR="00EC629B">
        <w:rPr>
          <w:rFonts w:ascii="Arial" w:hAnsi="Arial" w:cs="Arial"/>
        </w:rPr>
        <w:t xml:space="preserve"> pristupila uredno pozvana vj</w:t>
      </w:r>
      <w:r>
        <w:rPr>
          <w:rFonts w:ascii="Arial" w:hAnsi="Arial" w:cs="Arial"/>
        </w:rPr>
        <w:t xml:space="preserve">eštakinja Ela Mihovilović Brkić, identitet utvrđen uvidom u osobnu iskaznicu broj: 114991023 izdanu od strane PU Zagrebačke. </w:t>
      </w:r>
    </w:p>
    <w:p w:rsidRPr="002B41EE" w:rsidR="00EC629B" w:rsidP="00B06F33" w:rsidRDefault="00EC629B">
      <w:pPr>
        <w:jc w:val="both"/>
        <w:rPr>
          <w:rFonts w:ascii="Arial" w:hAnsi="Arial" w:cs="Arial"/>
        </w:rPr>
      </w:pPr>
    </w:p>
    <w:p w:rsidR="0094686F" w:rsidP="0094686F" w:rsidRDefault="00291A94">
      <w:pPr>
        <w:pStyle w:val="Default"/>
        <w:jc w:val="both"/>
        <w:rPr>
          <w:rFonts w:ascii="Arial" w:hAnsi="Arial" w:cs="Arial"/>
        </w:rPr>
      </w:pPr>
      <w:r w:rsidRPr="002B41EE">
        <w:rPr>
          <w:rFonts w:ascii="Arial" w:hAnsi="Arial" w:cs="Arial"/>
        </w:rPr>
        <w:t xml:space="preserve">Predmet današnjeg ročišta je </w:t>
      </w:r>
      <w:r w:rsidRPr="002B41EE">
        <w:rPr>
          <w:rFonts w:ascii="Arial" w:hAnsi="Arial" w:cs="Arial"/>
          <w:lang w:val="pl-PL"/>
        </w:rPr>
        <w:t>ut</w:t>
      </w:r>
      <w:r w:rsidRPr="002B41EE" w:rsidR="00A15DB1">
        <w:rPr>
          <w:rFonts w:ascii="Arial" w:hAnsi="Arial" w:cs="Arial"/>
          <w:lang w:val="pl-PL"/>
        </w:rPr>
        <w:t>vrđivanje vrijednosti nekretnine</w:t>
      </w:r>
      <w:r w:rsidRPr="002B41EE">
        <w:rPr>
          <w:rFonts w:ascii="Arial" w:hAnsi="Arial" w:cs="Arial"/>
          <w:lang w:val="pl-PL"/>
        </w:rPr>
        <w:t xml:space="preserve"> </w:t>
      </w:r>
      <w:r w:rsidRPr="002B41EE">
        <w:rPr>
          <w:rFonts w:ascii="Arial" w:hAnsi="Arial" w:cs="Arial"/>
        </w:rPr>
        <w:t xml:space="preserve">stečajnog dužnika </w:t>
      </w:r>
      <w:r w:rsidRPr="0087534E" w:rsidR="0094686F">
        <w:rPr>
          <w:rFonts w:ascii="Arial" w:hAnsi="Arial" w:cs="Arial"/>
        </w:rPr>
        <w:t xml:space="preserve">upisane kod  Općinskog suda u </w:t>
      </w:r>
      <w:r w:rsidR="000A080A">
        <w:rPr>
          <w:rFonts w:ascii="Arial" w:hAnsi="Arial" w:cs="Arial"/>
        </w:rPr>
        <w:t>Zlataru</w:t>
      </w:r>
      <w:r w:rsidR="0094686F">
        <w:rPr>
          <w:rFonts w:ascii="Arial" w:hAnsi="Arial" w:cs="Arial"/>
        </w:rPr>
        <w:t xml:space="preserve"> i to u:</w:t>
      </w:r>
    </w:p>
    <w:p w:rsidRPr="000A080A" w:rsidR="00D70375" w:rsidP="00D70375" w:rsidRDefault="0094686F">
      <w:pPr>
        <w:pStyle w:val="Default"/>
        <w:rPr>
          <w:rFonts w:ascii="Arial" w:hAnsi="Arial" w:cs="Arial"/>
        </w:rPr>
      </w:pPr>
      <w:r w:rsidRPr="0087534E">
        <w:rPr>
          <w:rFonts w:ascii="Arial" w:hAnsi="Arial" w:cs="Arial"/>
        </w:rPr>
        <w:t xml:space="preserve"> </w:t>
      </w:r>
      <w:r w:rsidRPr="000A080A" w:rsidR="00D70375">
        <w:rPr>
          <w:rFonts w:ascii="Arial" w:hAnsi="Arial" w:cs="Arial"/>
        </w:rPr>
        <w:t xml:space="preserve">- zk ul. 1333 k.o. Purga (zk. č. 1561/1 Oranica Ciglana i zk. č. 1561/31 Oranica Ciglana), </w:t>
      </w:r>
    </w:p>
    <w:p w:rsidRPr="000A080A" w:rsidR="00D70375" w:rsidP="00D70375" w:rsidRDefault="00D70375">
      <w:pPr>
        <w:pStyle w:val="Default"/>
        <w:rPr>
          <w:rFonts w:ascii="Arial" w:hAnsi="Arial" w:cs="Arial"/>
        </w:rPr>
      </w:pPr>
      <w:r w:rsidRPr="000A080A">
        <w:rPr>
          <w:rFonts w:ascii="Arial" w:hAnsi="Arial" w:cs="Arial"/>
        </w:rPr>
        <w:t xml:space="preserve">- zk. ul. 1343 k.o. Purga (zk. č. 1558/2 Hala tunelske peći i neplodno i zk. č. 1561/30 Neplodno) i </w:t>
      </w:r>
    </w:p>
    <w:p w:rsidRPr="000A080A" w:rsidR="001753F7" w:rsidP="000A080A" w:rsidRDefault="000A080A">
      <w:pPr>
        <w:pStyle w:val="Default"/>
        <w:jc w:val="both"/>
        <w:rPr>
          <w:rFonts w:ascii="Arial" w:hAnsi="Arial" w:cs="Arial"/>
        </w:rPr>
      </w:pPr>
      <w:r w:rsidRPr="000A080A">
        <w:rPr>
          <w:rFonts w:ascii="Arial" w:hAnsi="Arial" w:cs="Arial"/>
        </w:rPr>
        <w:t xml:space="preserve">- </w:t>
      </w:r>
      <w:r w:rsidRPr="000A080A" w:rsidR="00D70375">
        <w:rPr>
          <w:rFonts w:ascii="Arial" w:hAnsi="Arial" w:cs="Arial"/>
        </w:rPr>
        <w:t>zk ul. 1597 k.o. Purga (zk. č. 1558/1 Hala tunelske peći i neplodno).</w:t>
      </w:r>
      <w:r w:rsidRPr="000A080A" w:rsidR="002A1689">
        <w:rPr>
          <w:rFonts w:ascii="Arial" w:hAnsi="Arial" w:cs="Arial"/>
        </w:rPr>
        <w:tab/>
      </w:r>
    </w:p>
    <w:p w:rsidR="000A080A" w:rsidP="0094686F" w:rsidRDefault="000A080A">
      <w:pPr>
        <w:ind w:firstLine="720"/>
        <w:jc w:val="both"/>
        <w:rPr>
          <w:rFonts w:ascii="Arial" w:hAnsi="Arial" w:cs="Arial"/>
        </w:rPr>
      </w:pPr>
    </w:p>
    <w:p w:rsidRPr="000A080A" w:rsidR="0094686F" w:rsidP="0094686F" w:rsidRDefault="007B4664">
      <w:pPr>
        <w:ind w:firstLine="720"/>
        <w:jc w:val="both"/>
        <w:rPr>
          <w:rFonts w:ascii="Arial" w:hAnsi="Arial" w:cs="Arial"/>
          <w:color w:val="000000" w:themeColor="text1"/>
        </w:rPr>
      </w:pPr>
      <w:r w:rsidRPr="000A080A">
        <w:rPr>
          <w:rFonts w:ascii="Arial" w:hAnsi="Arial" w:cs="Arial"/>
          <w:color w:val="000000" w:themeColor="text1"/>
        </w:rPr>
        <w:t>Na nekretnini</w:t>
      </w:r>
      <w:r w:rsidRPr="000A080A" w:rsidR="001753F7">
        <w:rPr>
          <w:rFonts w:ascii="Arial" w:hAnsi="Arial" w:cs="Arial"/>
          <w:color w:val="000000" w:themeColor="text1"/>
        </w:rPr>
        <w:t xml:space="preserve"> </w:t>
      </w:r>
      <w:r w:rsidRPr="000A080A" w:rsidR="002A1689">
        <w:rPr>
          <w:rFonts w:ascii="Arial" w:hAnsi="Arial" w:cs="Arial"/>
          <w:color w:val="000000" w:themeColor="text1"/>
        </w:rPr>
        <w:t>je upisano</w:t>
      </w:r>
      <w:r w:rsidRPr="000A080A" w:rsidR="001753F7">
        <w:rPr>
          <w:rFonts w:ascii="Arial" w:hAnsi="Arial" w:cs="Arial"/>
          <w:color w:val="000000" w:themeColor="text1"/>
        </w:rPr>
        <w:t xml:space="preserve"> razlučno pravo za korist vjerovnika </w:t>
      </w:r>
      <w:r w:rsidR="00DE2599">
        <w:rPr>
          <w:rFonts w:ascii="Arial" w:hAnsi="Arial" w:cs="Arial"/>
          <w:color w:val="000000" w:themeColor="text1"/>
        </w:rPr>
        <w:t>DETONO</w:t>
      </w:r>
      <w:r w:rsidRPr="000A080A" w:rsidR="000A080A">
        <w:rPr>
          <w:rFonts w:ascii="Arial" w:hAnsi="Arial" w:cs="Arial"/>
          <w:color w:val="000000" w:themeColor="text1"/>
          <w:shd w:val="clear" w:color="auto" w:fill="FFFFFF"/>
        </w:rPr>
        <w:t xml:space="preserve"> d.d</w:t>
      </w:r>
      <w:r w:rsidRPr="000A080A" w:rsidR="0094686F">
        <w:rPr>
          <w:rFonts w:ascii="Arial" w:hAnsi="Arial" w:cs="Arial"/>
          <w:color w:val="000000" w:themeColor="text1"/>
        </w:rPr>
        <w:t>.</w:t>
      </w:r>
      <w:r w:rsidRPr="000A080A" w:rsidR="000A080A">
        <w:rPr>
          <w:rFonts w:ascii="Arial" w:hAnsi="Arial" w:cs="Arial"/>
          <w:color w:val="000000" w:themeColor="text1"/>
        </w:rPr>
        <w:t xml:space="preserve">, </w:t>
      </w:r>
      <w:r w:rsidR="00DE2599">
        <w:rPr>
          <w:rFonts w:ascii="Arial" w:hAnsi="Arial" w:cs="Arial"/>
          <w:color w:val="000000" w:themeColor="text1"/>
        </w:rPr>
        <w:t>koji je stupio pravnu poziciju nekadašnjeg razlučnog vjerovnika Sberbank d.d.</w:t>
      </w:r>
      <w:r w:rsidRPr="000A080A" w:rsidR="0094686F">
        <w:rPr>
          <w:rFonts w:ascii="Arial" w:hAnsi="Arial" w:cs="Arial"/>
          <w:color w:val="000000" w:themeColor="text1"/>
        </w:rPr>
        <w:t xml:space="preserve"> </w:t>
      </w:r>
    </w:p>
    <w:p w:rsidRPr="00374B76" w:rsidR="002A1689" w:rsidP="002A1689" w:rsidRDefault="002A1689">
      <w:pPr>
        <w:ind w:right="58"/>
        <w:jc w:val="both"/>
        <w:rPr>
          <w:rFonts w:ascii="Arial" w:hAnsi="Arial" w:cs="Arial"/>
          <w:color w:val="FF0000"/>
        </w:rPr>
      </w:pPr>
      <w:r w:rsidRPr="002B41EE">
        <w:rPr>
          <w:rFonts w:ascii="Arial" w:hAnsi="Arial" w:cs="Arial"/>
        </w:rPr>
        <w:tab/>
      </w:r>
    </w:p>
    <w:p w:rsidR="0043340D" w:rsidP="005B0E47" w:rsidRDefault="007204CD">
      <w:pPr>
        <w:pStyle w:val="Default"/>
        <w:ind w:firstLine="708"/>
        <w:jc w:val="both"/>
        <w:rPr>
          <w:rFonts w:ascii="Arial" w:hAnsi="Arial" w:cs="Arial"/>
        </w:rPr>
      </w:pPr>
      <w:r w:rsidRPr="00370686">
        <w:rPr>
          <w:rFonts w:ascii="Arial" w:hAnsi="Arial" w:cs="Arial"/>
        </w:rPr>
        <w:t>Utvrđuje se da</w:t>
      </w:r>
      <w:r w:rsidR="0043340D">
        <w:rPr>
          <w:rFonts w:ascii="Arial" w:hAnsi="Arial" w:cs="Arial"/>
        </w:rPr>
        <w:t xml:space="preserve"> je vrijednost predmetnih nekretnina ponovno procjenjivana od strane vještakinje Ele Mihovilović Brkić, koja je u nalazu i mišljenju od 16. </w:t>
      </w:r>
      <w:r w:rsidR="00A61777">
        <w:rPr>
          <w:rFonts w:ascii="Arial" w:hAnsi="Arial" w:cs="Arial"/>
        </w:rPr>
        <w:t>v</w:t>
      </w:r>
      <w:r w:rsidR="0043340D">
        <w:rPr>
          <w:rFonts w:ascii="Arial" w:hAnsi="Arial" w:cs="Arial"/>
        </w:rPr>
        <w:t>eljače 2023. utvrdila da je vrijednost predmetnih nekretnina 40.730,00 EUR</w:t>
      </w:r>
      <w:r w:rsidR="00A61777">
        <w:rPr>
          <w:rFonts w:ascii="Arial" w:hAnsi="Arial" w:cs="Arial"/>
        </w:rPr>
        <w:t>, do koje je došla tako što je od vrijednosti predmetnih nekretnina utvrđenih po vještaku Centar Akcija d.o.o., u nalazu i mišljenju od 8. veljače 2020. (346.000,00 EUR) oduzela iznos troškova zbrinjavanja otpada uskladištenog na predmetnoj nekretnini te troškova građevinskih popravaka, koji da su nužni kako bi se predmetne nekretnine dovele u funkcionalno stanje.</w:t>
      </w:r>
    </w:p>
    <w:p w:rsidR="00277B2E" w:rsidP="005B0E47" w:rsidRDefault="00277B2E">
      <w:pPr>
        <w:pStyle w:val="Default"/>
        <w:ind w:firstLine="708"/>
        <w:jc w:val="both"/>
        <w:rPr>
          <w:rFonts w:ascii="Arial" w:hAnsi="Arial" w:cs="Arial"/>
        </w:rPr>
      </w:pPr>
    </w:p>
    <w:p w:rsidR="00277B2E" w:rsidP="005B0E47" w:rsidRDefault="00277B2E">
      <w:pPr>
        <w:pStyle w:val="Default"/>
        <w:ind w:firstLine="708"/>
        <w:jc w:val="both"/>
        <w:rPr>
          <w:rFonts w:ascii="Arial" w:hAnsi="Arial" w:cs="Arial"/>
        </w:rPr>
      </w:pPr>
      <w:r>
        <w:rPr>
          <w:rFonts w:ascii="Arial" w:hAnsi="Arial" w:cs="Arial"/>
        </w:rPr>
        <w:t xml:space="preserve">Na upit suda može li pojasniti zašto prilikom utvrđivanja vrijednosti predmetnih nekretnina nije uzela u obzir općeniti porast kupoprodajnih cijena nekretnina u razdoblju od 8. veljače 2020. do 16. veljače 2023. te gdje u Zakonu o procjeni vrijednosti nekretnina nalazi uporište da od utvrđene građevinske vrijednosti </w:t>
      </w:r>
      <w:r>
        <w:rPr>
          <w:rFonts w:ascii="Arial" w:hAnsi="Arial" w:cs="Arial"/>
        </w:rPr>
        <w:lastRenderedPageBreak/>
        <w:t>nekretnine oduzme ukupne troškove koji su potrebni da se nekretnina dovede u funkcionalno stanje, vještakinja odgovara da porast kupoprodajnih cijena u navedenom razdoblju nije bio jednak na svim područjima Republike Hrvatske, da je za nekretnine koje se nalaze u Markušbrijegu, u općini Zlatar, navedeni porast bio minimalan, a kada se uzme u obzir da su predmetne nekretnine u tom razdoblju, zbog neodržavanja, fizički propadale, da se može uzeti da kupoprodajna cijena predmetnih nekretnina u tom razdoblju nije porasla. Napominje da je potrebno razlikovati građevinsku vrijednost nekretnina od njihove tržišne vrijednosti te da Zakon o procjeni vrijednosti nekretnina dozvoljava da procjenitelj ocijeni utječu li na tržišnu vrijednost određene neuobičajene okolnosti, poput činjenice da su nekretnine iz određenog razloga nefukcionalne, a za što smatra da je slučaj u ovom predmetu te da je iz tog razloga držala opravdanim građevinsku vrijednost predmetnih nekretnina umanjiti za ukupan trošak zbrinjavanja otpada uskladištenog na predmetnim nekretninama te trošak nužnih građevinskih radova.</w:t>
      </w:r>
    </w:p>
    <w:p w:rsidR="00277B2E" w:rsidP="005B0E47" w:rsidRDefault="00277B2E">
      <w:pPr>
        <w:pStyle w:val="Default"/>
        <w:ind w:firstLine="708"/>
        <w:jc w:val="both"/>
        <w:rPr>
          <w:rFonts w:ascii="Arial" w:hAnsi="Arial" w:cs="Arial"/>
        </w:rPr>
      </w:pPr>
    </w:p>
    <w:p w:rsidR="00277B2E" w:rsidP="005B0E47" w:rsidRDefault="00277B2E">
      <w:pPr>
        <w:pStyle w:val="Default"/>
        <w:ind w:firstLine="708"/>
        <w:jc w:val="both"/>
        <w:rPr>
          <w:rFonts w:ascii="Arial" w:hAnsi="Arial" w:cs="Arial"/>
        </w:rPr>
      </w:pPr>
      <w:r>
        <w:rPr>
          <w:rFonts w:ascii="Arial" w:hAnsi="Arial" w:cs="Arial"/>
        </w:rPr>
        <w:t>Na upit suda može li pojasniti zašto primjerice kupoprodajne cijene stanova u centru grada Z</w:t>
      </w:r>
      <w:r w:rsidR="00567F71">
        <w:rPr>
          <w:rFonts w:ascii="Arial" w:hAnsi="Arial" w:cs="Arial"/>
        </w:rPr>
        <w:t>agreba, nakon posljed</w:t>
      </w:r>
      <w:r>
        <w:rPr>
          <w:rFonts w:ascii="Arial" w:hAnsi="Arial" w:cs="Arial"/>
        </w:rPr>
        <w:t xml:space="preserve">njeg potresa u 2020., </w:t>
      </w:r>
      <w:r w:rsidR="00567F71">
        <w:rPr>
          <w:rFonts w:ascii="Arial" w:hAnsi="Arial" w:cs="Arial"/>
        </w:rPr>
        <w:t>u kojem su iste bile oštećene do stupnja da su bile neuseljive, dakle nefukcionalne, nakon toga nisu pale na način da se je od njihove građevinske vrijednosti oduzimao iznos troškova građevinskih radova, koji su bili znatni, potrebnih da se iste dovedu u stanje pogodno za stanovanje, vještakinja odgovara da se prije svega radi o mikrolokaciji koja je specifična, zbog čega na cijenu tih nekretnina prvenstveno utječe činjenica da se nalaze u centru glavnog grada RH, grada Z</w:t>
      </w:r>
      <w:r w:rsidR="00725209">
        <w:rPr>
          <w:rFonts w:ascii="Arial" w:hAnsi="Arial" w:cs="Arial"/>
        </w:rPr>
        <w:t xml:space="preserve">agreba, a što  je dovelo i do toga da nakon što su te nekretnine adaptirane, da je njihova tržišna cijena porasla na razinu koja prelazi zbroj njihove nekadašnje građevinske vrijednosti i ukupnog iznosa troškova izvršenih građevinskih radova, tako da smatra da te nekretnine nisu usporedive ni po čemu s predmetnim nekretninama koje se nalaze u općini Zlatar. </w:t>
      </w:r>
    </w:p>
    <w:p w:rsidRPr="009F78C0" w:rsidR="00BA4263" w:rsidP="009F78C0" w:rsidRDefault="00BA4263">
      <w:pPr>
        <w:pStyle w:val="Default"/>
        <w:jc w:val="both"/>
        <w:rPr>
          <w:rFonts w:ascii="Arial" w:hAnsi="Arial" w:cs="Arial"/>
          <w:color w:val="000000" w:themeColor="text1"/>
        </w:rPr>
      </w:pPr>
    </w:p>
    <w:p w:rsidRPr="002B41EE" w:rsidR="00856A46" w:rsidP="00856A46" w:rsidRDefault="00856A46">
      <w:pPr>
        <w:rPr>
          <w:rFonts w:ascii="Arial" w:hAnsi="Arial" w:cs="Arial"/>
        </w:rPr>
      </w:pPr>
      <w:r w:rsidRPr="002B41EE">
        <w:rPr>
          <w:rFonts w:ascii="Arial" w:hAnsi="Arial" w:cs="Arial"/>
        </w:rPr>
        <w:t>Sud donosi</w:t>
      </w:r>
    </w:p>
    <w:p w:rsidRPr="002B41EE" w:rsidR="00856A46" w:rsidP="00856A46" w:rsidRDefault="00856A46">
      <w:pPr>
        <w:rPr>
          <w:rFonts w:ascii="Arial" w:hAnsi="Arial" w:cs="Arial"/>
        </w:rPr>
      </w:pPr>
    </w:p>
    <w:p w:rsidRPr="002B41EE" w:rsidR="00856A46" w:rsidP="00856A46" w:rsidRDefault="008E4613">
      <w:pPr>
        <w:jc w:val="center"/>
        <w:rPr>
          <w:rFonts w:ascii="Arial" w:hAnsi="Arial" w:cs="Arial"/>
        </w:rPr>
      </w:pPr>
      <w:r w:rsidRPr="002B41EE">
        <w:rPr>
          <w:rFonts w:ascii="Arial" w:hAnsi="Arial" w:cs="Arial"/>
        </w:rPr>
        <w:t>z a k l</w:t>
      </w:r>
      <w:r w:rsidR="005B37D3">
        <w:rPr>
          <w:rFonts w:ascii="Arial" w:hAnsi="Arial" w:cs="Arial"/>
        </w:rPr>
        <w:t xml:space="preserve"> </w:t>
      </w:r>
      <w:r w:rsidRPr="002B41EE">
        <w:rPr>
          <w:rFonts w:ascii="Arial" w:hAnsi="Arial" w:cs="Arial"/>
        </w:rPr>
        <w:t>j u č a k</w:t>
      </w:r>
    </w:p>
    <w:p w:rsidRPr="002B41EE" w:rsidR="00856A46" w:rsidP="0022615B" w:rsidRDefault="00856A46">
      <w:pPr>
        <w:jc w:val="both"/>
        <w:rPr>
          <w:rFonts w:ascii="Arial" w:hAnsi="Arial" w:cs="Arial"/>
        </w:rPr>
      </w:pPr>
    </w:p>
    <w:p w:rsidRPr="002B41EE" w:rsidR="008A48CE" w:rsidP="0022615B" w:rsidRDefault="0022615B">
      <w:pPr>
        <w:jc w:val="both"/>
        <w:rPr>
          <w:rFonts w:ascii="Arial" w:hAnsi="Arial" w:cs="Arial"/>
        </w:rPr>
      </w:pPr>
      <w:r>
        <w:rPr>
          <w:rFonts w:ascii="Arial" w:hAnsi="Arial" w:cs="Arial"/>
        </w:rPr>
        <w:t xml:space="preserve">Daljnja odluka biti će donesena pisanim putem, konkretno zaključak o prodaji kojim će se utvrditi vrijednost predmetnih nekretnina, način i uvjeti njihove prodaje, uz napomenu da će se iste prodavati putem FINE na elektroničkoj javnoj dražbi. </w:t>
      </w:r>
    </w:p>
    <w:p w:rsidRPr="002B41EE" w:rsidR="008A48CE" w:rsidP="0022615B" w:rsidRDefault="008A48CE">
      <w:pPr>
        <w:jc w:val="both"/>
        <w:rPr>
          <w:rFonts w:ascii="Arial" w:hAnsi="Arial" w:cs="Arial"/>
        </w:rPr>
      </w:pPr>
    </w:p>
    <w:p w:rsidRPr="002B41EE" w:rsidR="008A48CE" w:rsidP="00856A46" w:rsidRDefault="002951C1">
      <w:pPr>
        <w:jc w:val="center"/>
        <w:rPr>
          <w:rFonts w:ascii="Arial" w:hAnsi="Arial" w:cs="Arial"/>
        </w:rPr>
      </w:pPr>
      <w:r w:rsidRPr="002B41EE">
        <w:rPr>
          <w:rFonts w:ascii="Arial" w:hAnsi="Arial" w:cs="Arial"/>
        </w:rPr>
        <w:t xml:space="preserve">Dovršeno </w:t>
      </w:r>
      <w:r w:rsidR="0086115F">
        <w:rPr>
          <w:rFonts w:ascii="Arial" w:hAnsi="Arial" w:cs="Arial"/>
          <w:color w:val="000000" w:themeColor="text1"/>
        </w:rPr>
        <w:t>09</w:t>
      </w:r>
      <w:r w:rsidR="00BA4263">
        <w:rPr>
          <w:rFonts w:ascii="Arial" w:hAnsi="Arial" w:cs="Arial"/>
          <w:color w:val="000000" w:themeColor="text1"/>
        </w:rPr>
        <w:t>:</w:t>
      </w:r>
      <w:r w:rsidR="0022615B">
        <w:rPr>
          <w:rFonts w:ascii="Arial" w:hAnsi="Arial" w:cs="Arial"/>
          <w:color w:val="000000" w:themeColor="text1"/>
        </w:rPr>
        <w:t>26</w:t>
      </w:r>
      <w:r w:rsidRPr="00044A0C" w:rsidR="008A48CE">
        <w:rPr>
          <w:rFonts w:ascii="Arial" w:hAnsi="Arial" w:cs="Arial"/>
          <w:color w:val="000000" w:themeColor="text1"/>
        </w:rPr>
        <w:t xml:space="preserve"> </w:t>
      </w:r>
      <w:r w:rsidRPr="002B41EE" w:rsidR="008A48CE">
        <w:rPr>
          <w:rFonts w:ascii="Arial" w:hAnsi="Arial" w:cs="Arial"/>
        </w:rPr>
        <w:t>sati</w:t>
      </w:r>
    </w:p>
    <w:p w:rsidRPr="002B41EE" w:rsidR="008A48CE" w:rsidP="008A48CE" w:rsidRDefault="008A48CE">
      <w:pPr>
        <w:rPr>
          <w:rFonts w:ascii="Arial" w:hAnsi="Arial" w:cs="Arial"/>
        </w:rPr>
      </w:pPr>
    </w:p>
    <w:p w:rsidRPr="002B41EE" w:rsidR="008A48CE" w:rsidP="00856A46" w:rsidRDefault="008A48CE">
      <w:pPr>
        <w:jc w:val="center"/>
        <w:rPr>
          <w:rFonts w:ascii="Arial" w:hAnsi="Arial" w:cs="Arial"/>
        </w:rPr>
      </w:pPr>
      <w:r w:rsidRPr="002B41EE">
        <w:rPr>
          <w:rFonts w:ascii="Arial" w:hAnsi="Arial" w:cs="Arial"/>
        </w:rPr>
        <w:t>SUDAC</w:t>
      </w:r>
    </w:p>
    <w:p w:rsidRPr="002B41EE" w:rsidR="008A48CE" w:rsidP="008A48CE" w:rsidRDefault="008A48CE">
      <w:pPr>
        <w:rPr>
          <w:rFonts w:ascii="Arial" w:hAnsi="Arial" w:cs="Arial"/>
        </w:rPr>
      </w:pPr>
    </w:p>
    <w:p w:rsidRPr="002B41EE" w:rsidR="001E1910" w:rsidP="001E1910" w:rsidRDefault="001E1910">
      <w:pPr>
        <w:ind w:left="3540"/>
        <w:rPr>
          <w:rFonts w:ascii="Arial" w:hAnsi="Arial" w:cs="Arial"/>
        </w:rPr>
      </w:pPr>
      <w:r w:rsidRPr="002B41EE">
        <w:rPr>
          <w:rFonts w:ascii="Arial" w:hAnsi="Arial" w:cs="Arial"/>
        </w:rPr>
        <w:t xml:space="preserve">     </w:t>
      </w:r>
      <w:r w:rsidRPr="002B41EE" w:rsidR="008A48CE">
        <w:rPr>
          <w:rFonts w:ascii="Arial" w:hAnsi="Arial" w:cs="Arial"/>
        </w:rPr>
        <w:t xml:space="preserve">ZAPISNIČAR       </w:t>
      </w:r>
      <w:r w:rsidRPr="002B41EE" w:rsidR="00856A46">
        <w:rPr>
          <w:rFonts w:ascii="Arial" w:hAnsi="Arial" w:cs="Arial"/>
        </w:rPr>
        <w:tab/>
      </w:r>
      <w:r w:rsidRPr="002B41EE" w:rsidR="00856A46">
        <w:rPr>
          <w:rFonts w:ascii="Arial" w:hAnsi="Arial" w:cs="Arial"/>
        </w:rPr>
        <w:tab/>
      </w:r>
      <w:r w:rsidRPr="002B41EE" w:rsidR="00856A46">
        <w:rPr>
          <w:rFonts w:ascii="Arial" w:hAnsi="Arial" w:cs="Arial"/>
        </w:rPr>
        <w:tab/>
      </w:r>
      <w:r w:rsidRPr="002B41EE" w:rsidR="00856A46">
        <w:rPr>
          <w:rFonts w:ascii="Arial" w:hAnsi="Arial" w:cs="Arial"/>
        </w:rPr>
        <w:tab/>
      </w:r>
      <w:r w:rsidRPr="002B41EE" w:rsidR="00856A46">
        <w:rPr>
          <w:rFonts w:ascii="Arial" w:hAnsi="Arial" w:cs="Arial"/>
        </w:rPr>
        <w:tab/>
      </w:r>
      <w:r w:rsidRPr="002B41EE" w:rsidR="00856A46">
        <w:rPr>
          <w:rFonts w:ascii="Arial" w:hAnsi="Arial" w:cs="Arial"/>
        </w:rPr>
        <w:tab/>
      </w:r>
    </w:p>
    <w:p w:rsidRPr="002B41EE" w:rsidR="001E1910" w:rsidP="001E1910" w:rsidRDefault="001E1910">
      <w:pPr>
        <w:ind w:left="3540"/>
        <w:rPr>
          <w:rFonts w:ascii="Arial" w:hAnsi="Arial" w:cs="Arial"/>
        </w:rPr>
      </w:pPr>
    </w:p>
    <w:p w:rsidRPr="002B41EE" w:rsidR="001E1910" w:rsidP="001E1910" w:rsidRDefault="001E1910">
      <w:pPr>
        <w:ind w:left="3540"/>
        <w:rPr>
          <w:rFonts w:ascii="Arial" w:hAnsi="Arial" w:cs="Arial"/>
        </w:rPr>
      </w:pPr>
    </w:p>
    <w:p w:rsidRPr="002B41EE" w:rsidR="008A48CE" w:rsidP="001E1910" w:rsidRDefault="00C368A3">
      <w:pPr>
        <w:ind w:left="4248" w:firstLine="708"/>
        <w:rPr>
          <w:rFonts w:ascii="Arial" w:hAnsi="Arial" w:cs="Arial"/>
        </w:rPr>
      </w:pPr>
      <w:r w:rsidRPr="002B41EE">
        <w:rPr>
          <w:rFonts w:ascii="Arial" w:hAnsi="Arial" w:cs="Arial"/>
        </w:rPr>
        <w:t>STEČAJNI UPRAVITELJ</w:t>
      </w:r>
    </w:p>
    <w:p w:rsidRPr="002B41EE" w:rsidR="008A48CE" w:rsidP="008A48CE" w:rsidRDefault="008A48CE">
      <w:pPr>
        <w:rPr>
          <w:rFonts w:ascii="Arial" w:hAnsi="Arial" w:cs="Arial"/>
        </w:rPr>
      </w:pPr>
    </w:p>
    <w:p w:rsidRPr="002B41EE" w:rsidR="008A48CE" w:rsidP="008A48CE" w:rsidRDefault="008A48CE">
      <w:pPr>
        <w:rPr>
          <w:rFonts w:ascii="Arial" w:hAnsi="Arial" w:cs="Arial"/>
        </w:rPr>
      </w:pPr>
    </w:p>
    <w:p w:rsidR="008A48CE" w:rsidP="001E1910" w:rsidRDefault="00C368A3">
      <w:pPr>
        <w:ind w:left="4248" w:firstLine="708"/>
        <w:rPr>
          <w:rFonts w:ascii="Arial" w:hAnsi="Arial" w:cs="Arial"/>
        </w:rPr>
      </w:pPr>
      <w:r w:rsidRPr="002B41EE">
        <w:rPr>
          <w:rFonts w:ascii="Arial" w:hAnsi="Arial" w:cs="Arial"/>
        </w:rPr>
        <w:t>RAZLUČNI VJEROVNICI</w:t>
      </w:r>
    </w:p>
    <w:p w:rsidR="0022615B" w:rsidP="001E1910" w:rsidRDefault="0022615B">
      <w:pPr>
        <w:ind w:left="4248" w:firstLine="708"/>
        <w:rPr>
          <w:rFonts w:ascii="Arial" w:hAnsi="Arial" w:cs="Arial"/>
        </w:rPr>
      </w:pPr>
    </w:p>
    <w:p w:rsidRPr="002B41EE" w:rsidR="0022615B" w:rsidP="001E1910" w:rsidRDefault="0022615B">
      <w:pPr>
        <w:ind w:left="4248" w:firstLine="708"/>
        <w:rPr>
          <w:rFonts w:ascii="Arial" w:hAnsi="Arial" w:cs="Arial"/>
        </w:rPr>
      </w:pPr>
      <w:r>
        <w:rPr>
          <w:rFonts w:ascii="Arial" w:hAnsi="Arial" w:cs="Arial"/>
        </w:rPr>
        <w:t>VJEŠTAK</w:t>
      </w:r>
    </w:p>
    <w:sectPr w:rsidRPr="002B41EE" w:rsidR="0022615B" w:rsidSect="00397233">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97233" w:rsidP="00397233" w:rsidRDefault="00397233">
      <w:r>
        <w:separator/>
      </w:r>
    </w:p>
  </w:endnote>
  <w:endnote w:type="continuationSeparator" w:id="0">
    <w:p w:rsidR="00397233" w:rsidP="00397233" w:rsidRDefault="0039723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8BB" w:rsidRDefault="00D008BB">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8BB" w:rsidRDefault="00D008BB">
    <w:pPr>
      <w:pStyle w:val="Podnoje"/>
    </w:pPr>
  </w:p>
</w:ftr>
</file>

<file path=word/footer3.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8BB" w:rsidRDefault="00D008BB">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97233" w:rsidP="00397233" w:rsidRDefault="00397233">
      <w:r>
        <w:separator/>
      </w:r>
    </w:p>
  </w:footnote>
  <w:footnote w:type="continuationSeparator" w:id="0">
    <w:p w:rsidR="00397233" w:rsidP="00397233" w:rsidRDefault="0039723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8BB" w:rsidRDefault="00D008B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B41EE" w:rsidR="00397233" w:rsidP="00397233" w:rsidRDefault="00397233">
    <w:pPr>
      <w:pStyle w:val="Zaglavlje"/>
      <w:tabs>
        <w:tab w:val="left" w:pos="6580"/>
      </w:tabs>
      <w:rPr>
        <w:rFonts w:ascii="Arial" w:hAnsi="Arial" w:cs="Arial"/>
      </w:rPr>
    </w:pPr>
    <w:r w:rsidRPr="002B41EE">
      <w:rPr>
        <w:rFonts w:ascii="Arial" w:hAnsi="Arial" w:cs="Arial"/>
      </w:rPr>
      <w:tab/>
    </w:r>
    <w:sdt>
      <w:sdtPr>
        <w:rPr>
          <w:rFonts w:ascii="Arial" w:hAnsi="Arial" w:cs="Arial"/>
        </w:rPr>
        <w:id w:val="1498000851"/>
        <w:docPartObj>
          <w:docPartGallery w:val="Page Numbers (Top of Page)"/>
          <w:docPartUnique/>
        </w:docPartObj>
      </w:sdtPr>
      <w:sdtEndPr/>
      <w:sdtContent>
        <w:r w:rsidRPr="002B41EE">
          <w:rPr>
            <w:rFonts w:ascii="Arial" w:hAnsi="Arial" w:cs="Arial"/>
          </w:rPr>
          <w:fldChar w:fldCharType="begin"/>
        </w:r>
        <w:r w:rsidRPr="002B41EE">
          <w:rPr>
            <w:rFonts w:ascii="Arial" w:hAnsi="Arial" w:cs="Arial"/>
          </w:rPr>
          <w:instrText>PAGE   \* MERGEFORMAT</w:instrText>
        </w:r>
        <w:r w:rsidRPr="002B41EE">
          <w:rPr>
            <w:rFonts w:ascii="Arial" w:hAnsi="Arial" w:cs="Arial"/>
          </w:rPr>
          <w:fldChar w:fldCharType="separate"/>
        </w:r>
        <w:r w:rsidR="00876F5C">
          <w:rPr>
            <w:rFonts w:ascii="Arial" w:hAnsi="Arial" w:cs="Arial"/>
            <w:noProof/>
          </w:rPr>
          <w:t>2</w:t>
        </w:r>
        <w:r w:rsidRPr="002B41EE">
          <w:rPr>
            <w:rFonts w:ascii="Arial" w:hAnsi="Arial" w:cs="Arial"/>
          </w:rPr>
          <w:fldChar w:fldCharType="end"/>
        </w:r>
      </w:sdtContent>
    </w:sdt>
    <w:r w:rsidRPr="002B41EE">
      <w:rPr>
        <w:rFonts w:ascii="Arial" w:hAnsi="Arial" w:cs="Arial"/>
      </w:rPr>
      <w:tab/>
      <w:t>89. St-</w:t>
    </w:r>
    <w:r w:rsidR="00044A0C">
      <w:rPr>
        <w:rFonts w:ascii="Arial" w:hAnsi="Arial" w:cs="Arial"/>
      </w:rPr>
      <w:t>1422/2019-</w:t>
    </w:r>
    <w:r w:rsidR="00D008BB">
      <w:rPr>
        <w:rFonts w:ascii="Arial" w:hAnsi="Arial" w:cs="Arial"/>
      </w:rPr>
      <w:t>110</w:t>
    </w:r>
  </w:p>
  <w:p w:rsidRPr="002B41EE" w:rsidR="00397233" w:rsidRDefault="00397233">
    <w:pPr>
      <w:pStyle w:val="Zaglavlje"/>
      <w:rPr>
        <w:rFonts w:ascii="Arial" w:hAnsi="Arial" w:cs="Arial"/>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008BB" w:rsidRDefault="00D008BB">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FF67C7B"/>
    <w:multiLevelType w:val="hybridMultilevel"/>
    <w:tmpl w:val="A86CA3D8"/>
    <w:lvl w:ilvl="0" w:tplc="DF1E3204">
      <w:start w:val="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15C13E16"/>
    <w:multiLevelType w:val="hybridMultilevel"/>
    <w:tmpl w:val="9948C8FC"/>
    <w:lvl w:ilvl="0" w:tplc="FFF27F2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3233D47"/>
    <w:multiLevelType w:val="hybridMultilevel"/>
    <w:tmpl w:val="90A46E6C"/>
    <w:lvl w:ilvl="0" w:tplc="DF1E32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DA4247D"/>
    <w:multiLevelType w:val="hybridMultilevel"/>
    <w:tmpl w:val="3B84C952"/>
    <w:lvl w:ilvl="0" w:tplc="DF1E320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3A68621E"/>
    <w:multiLevelType w:val="hybridMultilevel"/>
    <w:tmpl w:val="B100C410"/>
    <w:lvl w:ilvl="0" w:tplc="DF1E3204">
      <w:start w:val="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3E23081F"/>
    <w:multiLevelType w:val="hybridMultilevel"/>
    <w:tmpl w:val="47422BC6"/>
    <w:lvl w:ilvl="0" w:tplc="2C68D5D8">
      <w:start w:val="89"/>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E3600EE"/>
    <w:multiLevelType w:val="hybridMultilevel"/>
    <w:tmpl w:val="19AC4EA2"/>
    <w:lvl w:ilvl="0" w:tplc="DF1E3204">
      <w:start w:val="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AC55BA9"/>
    <w:multiLevelType w:val="hybridMultilevel"/>
    <w:tmpl w:val="36D4C5F8"/>
    <w:lvl w:ilvl="0" w:tplc="6A12980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8"/>
  </w:num>
  <w:num w:numId="2">
    <w:abstractNumId w:val="7"/>
  </w:num>
  <w:num w:numId="3">
    <w:abstractNumId w:val="1"/>
  </w:num>
  <w:num w:numId="4">
    <w:abstractNumId w:val="3"/>
  </w:num>
  <w:num w:numId="5">
    <w:abstractNumId w:val="5"/>
  </w:num>
  <w:num w:numId="6">
    <w:abstractNumId w:val="4"/>
  </w:num>
  <w:num w:numId="7">
    <w:abstractNumId w:val="2"/>
  </w:num>
  <w:num w:numId="8">
    <w:abstractNumId w:val="0"/>
  </w:num>
  <w:num w:numId="9">
    <w:abstractNumId w:val="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CE"/>
    <w:rsid w:val="00011D5C"/>
    <w:rsid w:val="0002496F"/>
    <w:rsid w:val="00042BE6"/>
    <w:rsid w:val="00044A0C"/>
    <w:rsid w:val="00070164"/>
    <w:rsid w:val="000A080A"/>
    <w:rsid w:val="000B7FFC"/>
    <w:rsid w:val="000D513F"/>
    <w:rsid w:val="000F6609"/>
    <w:rsid w:val="001047EF"/>
    <w:rsid w:val="00105D54"/>
    <w:rsid w:val="0016442D"/>
    <w:rsid w:val="001753F7"/>
    <w:rsid w:val="001A0AAD"/>
    <w:rsid w:val="001B4CFC"/>
    <w:rsid w:val="001E1910"/>
    <w:rsid w:val="0022615B"/>
    <w:rsid w:val="0025109E"/>
    <w:rsid w:val="00277B2E"/>
    <w:rsid w:val="00291A94"/>
    <w:rsid w:val="002951C1"/>
    <w:rsid w:val="002A1689"/>
    <w:rsid w:val="002B41EE"/>
    <w:rsid w:val="002C662C"/>
    <w:rsid w:val="002D1235"/>
    <w:rsid w:val="002D56B2"/>
    <w:rsid w:val="002F0DC0"/>
    <w:rsid w:val="002F1327"/>
    <w:rsid w:val="00327874"/>
    <w:rsid w:val="00335AF6"/>
    <w:rsid w:val="003611D6"/>
    <w:rsid w:val="00370686"/>
    <w:rsid w:val="00374B76"/>
    <w:rsid w:val="00394195"/>
    <w:rsid w:val="00397233"/>
    <w:rsid w:val="003B07A7"/>
    <w:rsid w:val="003F52B1"/>
    <w:rsid w:val="00431315"/>
    <w:rsid w:val="0043340D"/>
    <w:rsid w:val="004B2AFE"/>
    <w:rsid w:val="004C68CF"/>
    <w:rsid w:val="004E52C5"/>
    <w:rsid w:val="0050605E"/>
    <w:rsid w:val="005442E0"/>
    <w:rsid w:val="00563DFB"/>
    <w:rsid w:val="00567F71"/>
    <w:rsid w:val="005B0E47"/>
    <w:rsid w:val="005B37D3"/>
    <w:rsid w:val="005E4EEA"/>
    <w:rsid w:val="005F4E36"/>
    <w:rsid w:val="00600D58"/>
    <w:rsid w:val="0060481B"/>
    <w:rsid w:val="00621932"/>
    <w:rsid w:val="00666D8C"/>
    <w:rsid w:val="00670242"/>
    <w:rsid w:val="00684927"/>
    <w:rsid w:val="006A697E"/>
    <w:rsid w:val="006B0367"/>
    <w:rsid w:val="006B0445"/>
    <w:rsid w:val="007204CD"/>
    <w:rsid w:val="00725209"/>
    <w:rsid w:val="00731CDB"/>
    <w:rsid w:val="00732732"/>
    <w:rsid w:val="00777E93"/>
    <w:rsid w:val="00785327"/>
    <w:rsid w:val="007B2199"/>
    <w:rsid w:val="007B4664"/>
    <w:rsid w:val="007C1421"/>
    <w:rsid w:val="007F1D16"/>
    <w:rsid w:val="00854C5A"/>
    <w:rsid w:val="00856A46"/>
    <w:rsid w:val="0086115F"/>
    <w:rsid w:val="00876F5C"/>
    <w:rsid w:val="008813F4"/>
    <w:rsid w:val="00891482"/>
    <w:rsid w:val="008A2B9C"/>
    <w:rsid w:val="008A48CE"/>
    <w:rsid w:val="008E4613"/>
    <w:rsid w:val="00907267"/>
    <w:rsid w:val="00935F01"/>
    <w:rsid w:val="0094686F"/>
    <w:rsid w:val="009A0E4E"/>
    <w:rsid w:val="009B6EA4"/>
    <w:rsid w:val="009F78C0"/>
    <w:rsid w:val="00A15DB1"/>
    <w:rsid w:val="00A237C5"/>
    <w:rsid w:val="00A44DC3"/>
    <w:rsid w:val="00A61777"/>
    <w:rsid w:val="00A8071E"/>
    <w:rsid w:val="00AE5A7B"/>
    <w:rsid w:val="00B06F33"/>
    <w:rsid w:val="00B15C9B"/>
    <w:rsid w:val="00B33248"/>
    <w:rsid w:val="00BA4263"/>
    <w:rsid w:val="00BA74FB"/>
    <w:rsid w:val="00BF5269"/>
    <w:rsid w:val="00C02D33"/>
    <w:rsid w:val="00C32A48"/>
    <w:rsid w:val="00C368A3"/>
    <w:rsid w:val="00C4494A"/>
    <w:rsid w:val="00C67D7D"/>
    <w:rsid w:val="00C808C8"/>
    <w:rsid w:val="00CD740D"/>
    <w:rsid w:val="00CF499D"/>
    <w:rsid w:val="00D008BB"/>
    <w:rsid w:val="00D061FB"/>
    <w:rsid w:val="00D32F85"/>
    <w:rsid w:val="00D541BC"/>
    <w:rsid w:val="00D70375"/>
    <w:rsid w:val="00DD518F"/>
    <w:rsid w:val="00DE1C84"/>
    <w:rsid w:val="00DE2599"/>
    <w:rsid w:val="00DE5FA5"/>
    <w:rsid w:val="00E1044C"/>
    <w:rsid w:val="00E13112"/>
    <w:rsid w:val="00E16486"/>
    <w:rsid w:val="00E20724"/>
    <w:rsid w:val="00E24B8B"/>
    <w:rsid w:val="00E30CCA"/>
    <w:rsid w:val="00EC3B20"/>
    <w:rsid w:val="00EC629B"/>
    <w:rsid w:val="00EC6454"/>
    <w:rsid w:val="00EC7016"/>
    <w:rsid w:val="00F562DE"/>
    <w:rsid w:val="00F743B5"/>
    <w:rsid w:val="00FE3C9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qFormat/>
    <w:rsid w:val="001047EF"/>
    <w:pPr>
      <w:ind w:left="720"/>
      <w:contextualSpacing/>
    </w:pPr>
  </w:style>
  <w:style w:type="paragraph" w:styleId="Zaglavlje">
    <w:name w:val="header"/>
    <w:basedOn w:val="Normal"/>
    <w:link w:val="ZaglavljeChar"/>
    <w:uiPriority w:val="99"/>
    <w:rsid w:val="00397233"/>
    <w:pPr>
      <w:tabs>
        <w:tab w:val="center" w:pos="4536"/>
        <w:tab w:val="right" w:pos="9072"/>
      </w:tabs>
    </w:pPr>
  </w:style>
  <w:style w:type="character" w:styleId="ZaglavljeChar" w:customStyle="true">
    <w:name w:val="Zaglavlje Char"/>
    <w:basedOn w:val="Zadanifontodlomka"/>
    <w:link w:val="Zaglavlje"/>
    <w:uiPriority w:val="99"/>
    <w:rsid w:val="00397233"/>
    <w:rPr>
      <w:sz w:val="24"/>
      <w:szCs w:val="24"/>
    </w:rPr>
  </w:style>
  <w:style w:type="paragraph" w:styleId="Podnoje">
    <w:name w:val="footer"/>
    <w:basedOn w:val="Normal"/>
    <w:link w:val="PodnojeChar"/>
    <w:rsid w:val="00397233"/>
    <w:pPr>
      <w:tabs>
        <w:tab w:val="center" w:pos="4536"/>
        <w:tab w:val="right" w:pos="9072"/>
      </w:tabs>
    </w:pPr>
  </w:style>
  <w:style w:type="character" w:styleId="PodnojeChar" w:customStyle="true">
    <w:name w:val="Podnožje Char"/>
    <w:basedOn w:val="Zadanifontodlomka"/>
    <w:link w:val="Podnoje"/>
    <w:rsid w:val="00397233"/>
    <w:rPr>
      <w:sz w:val="24"/>
      <w:szCs w:val="24"/>
    </w:rPr>
  </w:style>
  <w:style w:type="paragraph" w:styleId="Default" w:customStyle="true">
    <w:name w:val="Default"/>
    <w:rsid w:val="00C67D7D"/>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876F5C"/>
    <w:rPr>
      <w:color w:val="808080"/>
      <w:bdr w:val="none" w:color="auto" w:sz="0" w:space="0"/>
      <w:shd w:val="clear" w:color="auto" w:fill="auto"/>
    </w:rPr>
  </w:style>
  <w:style w:type="character" w:styleId="eSPISCCParagraphDefaultFont" w:customStyle="true">
    <w:name w:val="eSPIS_CC_Paragraph Default Font"/>
    <w:basedOn w:val="Zadanifontodlomka"/>
    <w:rsid w:val="00876F5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76F5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876F5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76F5C"/>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qFormat/>
    <w:rsid w:val="001047EF"/>
    <w:pPr>
      <w:ind w:left="720"/>
      <w:contextualSpacing/>
    </w:pPr>
  </w:style>
  <w:style w:styleId="Zaglavlje" w:type="paragraph">
    <w:name w:val="header"/>
    <w:basedOn w:val="Normal"/>
    <w:link w:val="ZaglavljeChar"/>
    <w:uiPriority w:val="99"/>
    <w:rsid w:val="00397233"/>
    <w:pPr>
      <w:tabs>
        <w:tab w:pos="4536" w:val="center"/>
        <w:tab w:pos="9072" w:val="right"/>
      </w:tabs>
    </w:pPr>
  </w:style>
  <w:style w:customStyle="1" w:styleId="ZaglavljeChar" w:type="character">
    <w:name w:val="Zaglavlje Char"/>
    <w:basedOn w:val="Zadanifontodlomka"/>
    <w:link w:val="Zaglavlje"/>
    <w:uiPriority w:val="99"/>
    <w:rsid w:val="00397233"/>
    <w:rPr>
      <w:sz w:val="24"/>
      <w:szCs w:val="24"/>
    </w:rPr>
  </w:style>
  <w:style w:styleId="Podnoje" w:type="paragraph">
    <w:name w:val="footer"/>
    <w:basedOn w:val="Normal"/>
    <w:link w:val="PodnojeChar"/>
    <w:rsid w:val="00397233"/>
    <w:pPr>
      <w:tabs>
        <w:tab w:pos="4536" w:val="center"/>
        <w:tab w:pos="9072" w:val="right"/>
      </w:tabs>
    </w:pPr>
  </w:style>
  <w:style w:customStyle="1" w:styleId="PodnojeChar" w:type="character">
    <w:name w:val="Podnožje Char"/>
    <w:basedOn w:val="Zadanifontodlomka"/>
    <w:link w:val="Podnoje"/>
    <w:rsid w:val="00397233"/>
    <w:rPr>
      <w:sz w:val="24"/>
      <w:szCs w:val="24"/>
    </w:rPr>
  </w:style>
  <w:style w:customStyle="1" w:styleId="Default" w:type="paragraph">
    <w:name w:val="Default"/>
    <w:rsid w:val="00C67D7D"/>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876F5C"/>
    <w:rPr>
      <w:color w:val="808080"/>
      <w:bdr w:color="auto" w:space="0" w:sz="0" w:val="none"/>
      <w:shd w:color="auto" w:fill="auto" w:val="clear"/>
    </w:rPr>
  </w:style>
  <w:style w:customStyle="1" w:styleId="eSPISCCParagraphDefaultFont" w:type="character">
    <w:name w:val="eSPIS_CC_Paragraph Default Font"/>
    <w:basedOn w:val="Zadanifontodlomka"/>
    <w:rsid w:val="00876F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6F5C"/>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876F5C"/>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876F5C"/>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oter3.xml" Type="http://schemas.openxmlformats.org/officeDocument/2006/relationships/footer"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104, Kennedyev trg 11</izvorni_sadrzaj>
    <derivirana_varijabla naziv="DomainObject.Prostorija.Naziv_1">soba 104, Kennedyev trg 11</derivirana_varijabla>
  </DomainObject.Prostorija.Naziv>
  <DomainObject.Prostorija.Oznaka>
    <izvorni_sadrzaj>104 Kennedyev trg 11</izvorni_sadrzaj>
    <derivirana_varijabla naziv="DomainObject.Prostorija.Oznaka_1">104 Kennedyev trg 11</derivirana_varijabla>
  </DomainObject.Prostorija.Oznaka>
  <DomainObject.Obrazlozenje>
    <izvorni_sadrzaj/>
    <derivirana_varijabla naziv="DomainObject.Obrazlozenje_1"/>
  </DomainObject.Obrazlozenje>
  <DomainObject.StvarniPocetakDatum>
    <izvorni_sadrzaj>6. travnja 2023.</izvorni_sadrzaj>
    <derivirana_varijabla naziv="DomainObject.StvarniPocetakDatum_1">6. travnja 2023.</derivirana_varijabla>
  </DomainObject.StvarniPocetakDatum>
  <DomainObject.StvarniZavrsetakDatum>
    <izvorni_sadrzaj>6. travnja 2023.</izvorni_sadrzaj>
    <derivirana_varijabla naziv="DomainObject.StvarniZavrsetakDatum_1">6. travnja 2023.</derivirana_varijabla>
  </DomainObject.StvarniZavrsetakDatum>
  <DomainObject.PlaniraniZavrsetakDatum>
    <izvorni_sadrzaj>6. travnja 2023.</izvorni_sadrzaj>
    <derivirana_varijabla naziv="DomainObject.PlaniraniZavrsetakDatum_1">6. travnja 2023.</derivirana_varijabla>
  </DomainObject.PlaniraniZavrsetakDatum>
  <DomainObject.PlaniraniPocetakDatum>
    <izvorni_sadrzaj>6. travnja 2023.</izvorni_sadrzaj>
    <derivirana_varijabla naziv="DomainObject.PlaniraniPocetakDatum_1">6. travnja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09:26</izvorni_sadrzaj>
    <derivirana_varijabla naziv="DomainObject.StvarniZavrsetakVrijeme_1">09:26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travnja 2023.</izvorni_sadrzaj>
    <derivirana_varijabla naziv="DomainObject.Zapisnik.DatumKreiranja_1">6. travnja 2023.</derivirana_varijabla>
  </DomainObject.Zapisnik.DatumKreiranja>
  <DomainObject.Zapisnik.ImovinskaKorist>
    <izvorni_sadrzaj/>
    <derivirana_varijabla naziv="DomainObject.Zapisnik.ImovinskaKorist_1"/>
  </DomainObject.Zapisnik.ImovinskaKorist>
  <DomainObject.Zapisnik.Oznaka>
    <izvorni_sadrzaj>St-1422/2019-110</izvorni_sadrzaj>
    <derivirana_varijabla naziv="DomainObject.Zapisnik.Oznaka_1">St-1422/2019-110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St-1422/2019</izvorni_sadrzaj>
    <derivirana_varijabla naziv="DomainObject.Predmet.OznakaBroj_1">St-1422/2019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 DOM d.o.o. zastupanog po punomoćniku Tomislav Dunaj; Peter Brulc; Gorazd Polovič; Ana Ikić</izvorni_sadrzaj>
    <derivirana_varijabla naziv="DomainObject.Predmet.ProtustrankaFormated_1">  Q. DOM d.o.o. zastupanog po punomoćniku Tomislav Dunaj; Peter Brulc; Gorazd Polovič; Ana Ikić</derivirana_varijabla>
  </DomainObject.Predmet.ProtustrankaFormated>
  <DomainObject.Predmet.ProtustrankaFormatedOIB>
    <izvorni_sadrzaj>  Q. DOM d.o.o., OIB 52927534822 zastupanog po punomoćniku Tomislav Dunaj; Peter Brulc; Gorazd Polovič; Ana Ikić</izvorni_sadrzaj>
    <derivirana_varijabla naziv="DomainObject.Predmet.ProtustrankaFormatedOIB_1">  Q. DOM d.o.o., OIB 52927534822 zastupanog po punomoćniku Tomislav Dunaj; Peter Brulc; Gorazd Polovič; Ana Ikić</derivirana_varijabla>
  </DomainObject.Predmet.ProtustrankaFormatedOIB>
  <DomainObject.Predmet.ProtustrankaFormatedWithAdress>
    <izvorni_sadrzaj> Q. DOM d.o.o., Markušbrijeg 136, 49250 Markušbrijeg zastupanog po punomoćniku Tomislav Dunaj; Peter Brulc; Gorazd Polovič; Ana Ikić</izvorni_sadrzaj>
    <derivirana_varijabla naziv="DomainObject.Predmet.ProtustrankaFormatedWithAdress_1"> Q. DOM d.o.o., Markušbrijeg 136, 49250 Markušbrijeg zastupanog po punomoćniku Tomislav Dunaj; Peter Brulc; Gorazd Polovič; Ana Ikić</derivirana_varijabla>
  </DomainObject.Predmet.ProtustrankaFormatedWithAdress>
  <DomainObject.Predmet.ProtustrankaFormatedWithAdressOIB>
    <izvorni_sadrzaj> Q. DOM d.o.o., OIB 52927534822, Markušbrijeg 136, 49250 Markušbrijeg zastupanog po punomoćniku Tomislav Dunaj; Peter Brulc; Gorazd Polovič; Ana Ikić</izvorni_sadrzaj>
    <derivirana_varijabla naziv="DomainObject.Predmet.ProtustrankaFormatedWithAdressOIB_1"> Q. DOM d.o.o., OIB 52927534822, Markušbrijeg 136, 49250 Markušbrijeg zastupanog po punomoćniku Tomislav Dunaj; Peter Brulc; Gorazd Polovič; Ana Ikić</derivirana_varijabla>
  </DomainObject.Predmet.ProtustrankaFormatedWithAdressOIB>
  <DomainObject.Predmet.ProtustrankaWithAdress>
    <izvorni_sadrzaj>Q. DOM d.o.o. Markušbrijeg 136, 49250 Markušbrijeg</izvorni_sadrzaj>
    <derivirana_varijabla naziv="DomainObject.Predmet.ProtustrankaWithAdress_1">Q. DOM d.o.o. Markušbrijeg 136, 49250 Markušbrijeg</derivirana_varijabla>
  </DomainObject.Predmet.ProtustrankaWithAdress>
  <DomainObject.Predmet.ProtustrankaWithAdressOIB>
    <izvorni_sadrzaj>Q. DOM d.o.o., OIB 52927534822, Markušbrijeg 136, 49250 Markušbrijeg</izvorni_sadrzaj>
    <derivirana_varijabla naziv="DomainObject.Predmet.ProtustrankaWithAdressOIB_1">Q. DOM d.o.o., OIB 52927534822, Markušbrijeg 136, 49250 Markušbrijeg</derivirana_varijabla>
  </DomainObject.Predmet.ProtustrankaWithAdressOIB>
  <DomainObject.Predmet.ProtustrankaNazivFormated>
    <izvorni_sadrzaj>Q. DOM d.o.o.</izvorni_sadrzaj>
    <derivirana_varijabla naziv="DomainObject.Predmet.ProtustrankaNazivFormated_1">Q. DOM d.o.o.</derivirana_varijabla>
  </DomainObject.Predmet.ProtustrankaNazivFormated>
  <DomainObject.Predmet.ProtustrankaNazivFormatedOIB>
    <izvorni_sadrzaj>Q. DOM d.o.o., OIB 52927534822</izvorni_sadrzaj>
    <derivirana_varijabla naziv="DomainObject.Predmet.ProtustrankaNazivFormatedOIB_1">Q. DOM d.o.o., OIB 52927534822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104, Kennedyev trg 11</izvorni_sadrzaj>
    <derivirana_varijabla naziv="DomainObject.Predmet.Referada.Prostorija.Naziv_1">soba 104, Kennedyev trg 11</derivirana_varijabla>
  </DomainObject.Predmet.Referada.Prostorija.Naziv>
  <DomainObject.Predmet.Referada.Prostorija.Oznaka>
    <izvorni_sadrzaj>104 Kennedyev trg 11</izvorni_sadrzaj>
    <derivirana_varijabla naziv="DomainObject.Predmet.Referada.Prostorija.Oznaka_1">104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Petra Pereković</izvorni_sadrzaj>
    <derivirana_varijabla naziv="DomainObject.Predmet.Zapisnicar_1">Petra Pereković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 DOM d.o.o. zastupanog po punomoćniku Tomislav Dunaj; Peter Brulc; Gorazd Polovič; Ana Ikić</item>
    </izvorni_sadrzaj>
    <derivirana_varijabla naziv="DomainObject.Predmet.ProtuStrankaListFormated_1">
      <item>Q. DOM d.o.o. zastupanog po punomoćniku Tomislav Dunaj; Peter Brulc; Gorazd Polovič; Ana Ikić</item>
    </derivirana_varijabla>
  </DomainObject.Predmet.ProtuStrankaListFormated>
  <DomainObject.Predmet.ProtuStrankaListFormatedOIB>
    <izvorni_sadrzaj>
      <item>Q. DOM d.o.o., OIB 52927534822 zastupanog po punomoćniku Tomislav Dunaj; Peter Brulc; Gorazd Polovič; Ana Ikić</item>
    </izvorni_sadrzaj>
    <derivirana_varijabla naziv="DomainObject.Predmet.ProtuStrankaListFormatedOIB_1">
      <item>Q. DOM d.o.o., OIB 52927534822 zastupanog po punomoćniku Tomislav Dunaj; Peter Brulc; Gorazd Polovič; Ana Ikić</item>
    </derivirana_varijabla>
  </DomainObject.Predmet.ProtuStrankaListFormatedOIB>
  <DomainObject.Predmet.ProtuStrankaListFormatedWithAdress>
    <izvorni_sadrzaj>
      <item>Q. DOM d.o.o., Markušbrijeg 136, 49250 Markušbrijeg zastupanog po punomoćniku Tomislav Dunaj; Peter Brulc; Gorazd Polovič; Ana Ikić</item>
    </izvorni_sadrzaj>
    <derivirana_varijabla naziv="DomainObject.Predmet.ProtuStrankaListFormatedWithAdress_1">
      <item>Q. DOM d.o.o., Markušbrijeg 136, 49250 Markušbrijeg zastupanog po punomoćniku Tomislav Dunaj; Peter Brulc; Gorazd Polovič; Ana Ikić</item>
    </derivirana_varijabla>
  </DomainObject.Predmet.ProtuStrankaListFormatedWithAdress>
  <DomainObject.Predmet.ProtuStrankaListFormatedWithAdressOIB>
    <izvorni_sadrzaj>
      <item>Q. DOM d.o.o., OIB 52927534822, Markušbrijeg 136, 49250 Markušbrijeg zastupanog po punomoćniku Tomislav Dunaj; Peter Brulc; Gorazd Polovič; Ana Ikić</item>
    </izvorni_sadrzaj>
    <derivirana_varijabla naziv="DomainObject.Predmet.ProtuStrankaListFormatedWithAdressOIB_1">
      <item>Q. DOM d.o.o., OIB 52927534822, Markušbrijeg 136, 49250 Markušbrijeg zastupanog po punomoćniku Tomislav Dunaj; Peter Brulc; Gorazd Polovič; Ana Ikić</item>
    </derivirana_varijabla>
  </DomainObject.Predmet.ProtuStrankaListFormatedWithAdressOIB>
  <DomainObject.Predmet.ProtuStrankaListNazivFormated>
    <izvorni_sadrzaj>
      <item>Q. DOM d.o.o.</item>
    </izvorni_sadrzaj>
    <derivirana_varijabla naziv="DomainObject.Predmet.ProtuStrankaListNazivFormated_1">
      <item>Q. DOM d.o.o.</item>
    </derivirana_varijabla>
  </DomainObject.Predmet.ProtuStrankaListNazivFormated>
  <DomainObject.Predmet.ProtuStrankaListNazivFormatedOIB>
    <izvorni_sadrzaj>
      <item>Q. DOM d.o.o., OIB 52927534822</item>
    </izvorni_sadrzaj>
    <derivirana_varijabla naziv="DomainObject.Predmet.ProtuStrankaListNazivFormatedOIB_1">
      <item>Q. DOM d.o.o., OIB 52927534822</item>
    </derivirana_varijabla>
  </DomainObject.Predmet.ProtuStrankaListNazivFormatedOIB>
  <DomainObject.Predmet.OstaliListFormated>
    <izvorni_sadrzaj>
      <item>Tomislav Dunaj punomoćnik sudionika u postupku Q. DOM d.o.o.</item>
      <item>Peter Brulc punomoćnik sudionika u postupku Q. DOM d.o.o.</item>
      <item>Gorazd Polovič punomoćnik sudionika u postupku Q. DOM d.o.o.</item>
      <item>Ana Ikić punomoćnica sudionika u postupku Q. DOM d.o.o.</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item>Ela Mihovilović Brkić</item>
    </izvorni_sadrzaj>
    <derivirana_varijabla naziv="DomainObject.Predmet.OstaliListFormated_1">
      <item>Tomislav Dunaj punomoćnik sudionika u postupku Q. DOM d.o.o.</item>
      <item>Peter Brulc punomoćnik sudionika u postupku Q. DOM d.o.o.</item>
      <item>Gorazd Polovič punomoćnik sudionika u postupku Q. DOM d.o.o.</item>
      <item>Ana Ikić punomoćnica sudionika u postupku Q. DOM d.o.o.</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item>Ela Mihovilović Brkić</item>
    </derivirana_varijabla>
  </DomainObject.Predmet.OstaliListFormated>
  <DomainObject.Predmet.OstaliListFormatedOIB>
    <izvorni_sadrzaj>
      <item>Tomislav Dunaj, OIB 21470127257 punomoćnik sudionika u postupku Q. DOM d.o.o.</item>
      <item>Peter Brulc, OIB 67067348455 punomoćnik sudionika u postupku Q. DOM d.o.o.</item>
      <item>Gorazd Polovič, OIB 00844323994 punomoćnik sudionika u postupku Q. DOM d.o.o.</item>
      <item>Ana Ikić, OIB 22285095639 punomoćnica sudionika u postupku Q. DOM d.o.o.</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tem>DETONO d.o.o. za proizvodnju, trgovinu i usluge, OIB 42999214584</item>
      <item>Petar Živković, OIB 17544496192</item>
      <item>Ela Mihovilović Brkić</item>
    </izvorni_sadrzaj>
    <derivirana_varijabla naziv="DomainObject.Predmet.OstaliListFormatedOIB_1">
      <item>Tomislav Dunaj, OIB 21470127257 punomoćnik sudionika u postupku Q. DOM d.o.o.</item>
      <item>Peter Brulc, OIB 67067348455 punomoćnik sudionika u postupku Q. DOM d.o.o.</item>
      <item>Gorazd Polovič, OIB 00844323994 punomoćnik sudionika u postupku Q. DOM d.o.o.</item>
      <item>Ana Ikić, OIB 22285095639 punomoćnica sudionika u postupku Q. DOM d.o.o.</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tem>DETONO d.o.o. za proizvodnju, trgovinu i usluge, OIB 42999214584</item>
      <item>Petar Živković, OIB 17544496192</item>
      <item>Ela Mihovilović Brkić</item>
    </derivirana_varijabla>
  </DomainObject.Predmet.OstaliListFormatedOIB>
  <DomainObject.Predmet.OstaliListFormatedWithAdress>
    <izvorni_sadrzaj>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Ikić, Brazilska Ulica 3, 10000 Zagreb punomoćnica sudionika u postupku Q. DOM d.o.o.</item>
      <item>Božica Šegon, Ilica 29, 10000 Zagreb</item>
      <item>Siniša Hanžek, Gornja Batina 12, 49250 Gornja Batina</item>
      <item>Krunoslav Novosel, Gustava Krkleca 14, 49250 Lobor</item>
      <item>Mario Benković, Vojnovec Loborski 92, 49250 Vojnovec Loborski</item>
      <item>Valent Krsnik, Stari Golubovec 39, 49250 Stari Golubovec</item>
      <item>Ivica Miković, Martinšćina 122, 49250 Martinšćina</item>
      <item>Štefica Benković, Delkovec 74, 49250 Delkovec</item>
      <item>Slavko Bingula, Ante Kovačića 9, 49250 Zlatar</item>
      <item>Sanja Jurki, Ladislavec 34, 49250 Ladislavec</item>
      <item>Janko Bolšec, Petrova Gora 54, 49250 Petrova Gora</item>
      <item>Anđelko Kondres, Vukanci 58, 49250 Vukanci</item>
      <item>Danijel Belužić, Velika Veternička 112, 49252 Velika Veternička</item>
      <item>Snježana Galunić, Petrova Gora 55, 49250 Petrova Gora</item>
      <item>DETONO d.o.o. za proizvodnju, trgovinu i usluge, Jurišićeva ulica 19/1, 10000 Zagreb</item>
      <item>Petar Živković, EUROTOWER, Ivana Lučića 2/a, 10000 Zagreb</item>
      <item>Ela Mihovilović Brkić, Gustava Krkleca 18, 10000 Zagreb</item>
    </izvorni_sadrzaj>
    <derivirana_varijabla naziv="DomainObject.Predmet.OstaliListFormatedWithAdress_1">
      <item>Tomislav Dunaj, Straža Krapinska 11b, 49000 Straža Krapinska punomoćnik sudionika u postupku Q. DOM d.o.o.</item>
      <item>Peter Brulc, Markušbrijeg 136, 49250 Markušbrijeg punomoćnik sudionika u postupku Q. DOM d.o.o.</item>
      <item>Gorazd Polovič, Markušbrijeg 136, 49250 Markušbrijeg punomoćnik sudionika u postupku Q. DOM d.o.o.</item>
      <item>Ana Ikić, Brazilska Ulica 3, 10000 Zagreb punomoćnica sudionika u postupku Q. DOM d.o.o.</item>
      <item>Božica Šegon, Ilica 29, 10000 Zagreb</item>
      <item>Siniša Hanžek, Gornja Batina 12, 49250 Gornja Batina</item>
      <item>Krunoslav Novosel, Gustava Krkleca 14, 49250 Lobor</item>
      <item>Mario Benković, Vojnovec Loborski 92, 49250 Vojnovec Loborski</item>
      <item>Valent Krsnik, Stari Golubovec 39, 49250 Stari Golubovec</item>
      <item>Ivica Miković, Martinšćina 122, 49250 Martinšćina</item>
      <item>Štefica Benković, Delkovec 74, 49250 Delkovec</item>
      <item>Slavko Bingula, Ante Kovačića 9, 49250 Zlatar</item>
      <item>Sanja Jurki, Ladislavec 34, 49250 Ladislavec</item>
      <item>Janko Bolšec, Petrova Gora 54, 49250 Petrova Gora</item>
      <item>Anđelko Kondres, Vukanci 58, 49250 Vukanci</item>
      <item>Danijel Belužić, Velika Veternička 112, 49252 Velika Veternička</item>
      <item>Snježana Galunić, Petrova Gora 55, 49250 Petrova Gora</item>
      <item>DETONO d.o.o. za proizvodnju, trgovinu i usluge, Jurišićeva ulica 19/1, 10000 Zagreb</item>
      <item>Petar Živković, EUROTOWER, Ivana Lučića 2/a, 10000 Zagreb</item>
      <item>Ela Mihovilović Brkić, Gustava Krkleca 18, 10000 Zagreb</item>
    </derivirana_varijabla>
  </DomainObject.Predmet.OstaliListFormatedWithAdress>
  <DomainObject.Predmet.OstaliListFormatedWithAdressOIB>
    <izvorni_sadrzaj>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Ikić, OIB 22285095639, Brazilska Ulica 3, 10000 Zagreb punomoćnica sudionika u postupku Q. DOM d.o.o.</item>
      <item>Božica Šegon, OIB 75669222884, Ilica 29, 10000 Zagreb</item>
      <item>Siniša Hanžek, OIB 52761290196, Gornja Batina 12, 49250 Gornja Batina</item>
      <item>Krunoslav Novosel, OIB 78700068845, Gustava Krkleca 14, 49250 Lobor</item>
      <item>Mario Benković, OIB 92853064840, Vojnovec Loborski 92, 49250 Vojnovec Loborski</item>
      <item>Valent Krsnik, OIB 95322838468, Stari Golubovec 39, 49250 Stari Golubovec</item>
      <item>Ivica Miković, OIB 83207669035, Martinšćina 122, 49250 Martinšćina</item>
      <item>Štefica Benković, OIB 76557292899, Delkovec 74, 49250 Delkovec</item>
      <item>Slavko Bingula, OIB 18328310021, Ante Kovačića 9, 49250 Zlatar</item>
      <item>Sanja Jurki, OIB 34518928535, Ladislavec 34, 49250 Ladislavec</item>
      <item>Janko Bolšec, OIB 70184337312, Petrova Gora 54, 49250 Petrova Gora</item>
      <item>Anđelko Kondres, OIB 32791167609, Vukanci 58, 49250 Vukanci</item>
      <item>Danijel Belužić, OIB 30172162094, Velika Veternička 112, 49252 Velika Veternička</item>
      <item>Snježana Galunić, OIB 04357291850, Petrova Gora 55, 49250 Petrova Gora</item>
      <item>DETONO d.o.o. za proizvodnju, trgovinu i usluge, OIB 42999214584, Jurišićeva ulica 19/1, 10000 Zagreb</item>
      <item>Petar Živković, OIB 17544496192, EUROTOWER, Ivana Lučića 2/a, 10000 Zagreb</item>
      <item>Ela Mihovilović Brkić, Gustava Krkleca 18, 10000 Zagreb</item>
    </izvorni_sadrzaj>
    <derivirana_varijabla naziv="DomainObject.Predmet.OstaliListFormatedWithAdressOIB_1">
      <item>Tomislav Dunaj, OIB 21470127257, Straža Krapinska 11b, 49000 Straža Krapinska punomoćnik sudionika u postupku Q. DOM d.o.o.</item>
      <item>Peter Brulc, OIB 67067348455, Markušbrijeg 136, 49250 Markušbrijeg punomoćnik sudionika u postupku Q. DOM d.o.o.</item>
      <item>Gorazd Polovič, OIB 00844323994, Markušbrijeg 136, 49250 Markušbrijeg punomoćnik sudionika u postupku Q. DOM d.o.o.</item>
      <item>Ana Ikić, OIB 22285095639, Brazilska Ulica 3, 10000 Zagreb punomoćnica sudionika u postupku Q. DOM d.o.o.</item>
      <item>Božica Šegon, OIB 75669222884, Ilica 29, 10000 Zagreb</item>
      <item>Siniša Hanžek, OIB 52761290196, Gornja Batina 12, 49250 Gornja Batina</item>
      <item>Krunoslav Novosel, OIB 78700068845, Gustava Krkleca 14, 49250 Lobor</item>
      <item>Mario Benković, OIB 92853064840, Vojnovec Loborski 92, 49250 Vojnovec Loborski</item>
      <item>Valent Krsnik, OIB 95322838468, Stari Golubovec 39, 49250 Stari Golubovec</item>
      <item>Ivica Miković, OIB 83207669035, Martinšćina 122, 49250 Martinšćina</item>
      <item>Štefica Benković, OIB 76557292899, Delkovec 74, 49250 Delkovec</item>
      <item>Slavko Bingula, OIB 18328310021, Ante Kovačića 9, 49250 Zlatar</item>
      <item>Sanja Jurki, OIB 34518928535, Ladislavec 34, 49250 Ladislavec</item>
      <item>Janko Bolšec, OIB 70184337312, Petrova Gora 54, 49250 Petrova Gora</item>
      <item>Anđelko Kondres, OIB 32791167609, Vukanci 58, 49250 Vukanci</item>
      <item>Danijel Belužić, OIB 30172162094, Velika Veternička 112, 49252 Velika Veternička</item>
      <item>Snježana Galunić, OIB 04357291850, Petrova Gora 55, 49250 Petrova Gora</item>
      <item>DETONO d.o.o. za proizvodnju, trgovinu i usluge, OIB 42999214584, Jurišićeva ulica 19/1, 10000 Zagreb</item>
      <item>Petar Živković, OIB 17544496192, EUROTOWER, Ivana Lučića 2/a, 10000 Zagreb</item>
      <item>Ela Mihovilović Brkić, Gustava Krkleca 18, 10000 Zagreb</item>
    </derivirana_varijabla>
  </DomainObject.Predmet.OstaliListFormatedWithAdressOIB>
  <DomainObject.Predmet.OstaliListNazivFormated>
    <izvorni_sadrzaj>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item>Ela Mihovilović Brkić</item>
    </izvorni_sadrzaj>
    <derivirana_varijabla naziv="DomainObject.Predmet.OstaliListNazivFormated_1">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item>Ela Mihovilović Brkić</item>
    </derivirana_varijabla>
  </DomainObject.Predmet.OstaliListNazivFormated>
  <DomainObject.Predmet.OstaliListNazivFormatedOIB>
    <izvorni_sadrzaj>
      <item>Tomislav Dunaj, OIB 21470127257</item>
      <item>Peter Brulc, OIB 67067348455</item>
      <item>Gorazd Polovič, OIB 00844323994</item>
      <item>Ana Ikić, OIB 22285095639</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tem>DETONO d.o.o. za proizvodnju, trgovinu i usluge, OIB 42999214584</item>
      <item>Petar Živković, OIB 17544496192</item>
      <item>Ela Mihovilović Brkić</item>
    </izvorni_sadrzaj>
    <derivirana_varijabla naziv="DomainObject.Predmet.OstaliListNazivFormatedOIB_1">
      <item>Tomislav Dunaj, OIB 21470127257</item>
      <item>Peter Brulc, OIB 67067348455</item>
      <item>Gorazd Polovič, OIB 00844323994</item>
      <item>Ana Ikić, OIB 22285095639</item>
      <item>Božica Šegon, OIB 75669222884</item>
      <item>Siniša Hanžek, OIB 52761290196</item>
      <item>Krunoslav Novosel, OIB 78700068845</item>
      <item>Mario Benković, OIB 92853064840</item>
      <item>Valent Krsnik, OIB 95322838468</item>
      <item>Ivica Miković, OIB 83207669035</item>
      <item>Štefica Benković, OIB 76557292899</item>
      <item>Slavko Bingula, OIB 18328310021</item>
      <item>Sanja Jurki, OIB 34518928535</item>
      <item>Janko Bolšec, OIB 70184337312</item>
      <item>Anđelko Kondres, OIB 32791167609</item>
      <item>Danijel Belužić, OIB 30172162094</item>
      <item>Snježana Galunić, OIB 04357291850</item>
      <item>DETONO d.o.o. za proizvodnju, trgovinu i usluge, OIB 42999214584</item>
      <item>Petar Živković, OIB 17544496192</item>
      <item>Ela Mihovilović Brkić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travnja 2023.</izvorni_sadrzaj>
    <derivirana_varijabla naziv="DomainObject.Datum_1">6. travnja 2023.</derivirana_varijabla>
  </DomainObject.Datum>
  <DomainObject.PoslovniBrojDokumenta>
    <izvorni_sadrzaj>St-1422/2019-110</izvorni_sadrzaj>
    <derivirana_varijabla naziv="DomainObject.PoslovniBrojDokumenta_1">St-1422/2019-110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 DOM d.o.o.</izvorni_sadrzaj>
    <derivirana_varijabla naziv="DomainObject.Predmet.ProtustrankaIDrugi_1">Q.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 DOM d.o.o., OIB 52927534822, Markušbrijeg 136, 49250 Markušbrijeg</izvorni_sadrzaj>
    <derivirana_varijabla naziv="DomainObject.Predmet.ProtustrankaIDrugiAdressOIB_1">Q. DOM d.o.o., OIB 52927534822, Markušbrijeg 136, 49250 Markušbrijeg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 DOM d.o.o.</item>
      <item>FINA Regionalni centar Zagreb</item>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item>Ela Mihovilović Brkić</item>
    </izvorni_sadrzaj>
    <derivirana_varijabla naziv="DomainObject.Predmet.SudioniciListNaziv_1">
      <item>Q. DOM d.o.o.</item>
      <item>FINA Regionalni centar Zagreb</item>
      <item>Tomislav Dunaj</item>
      <item>Peter Brulc</item>
      <item>Gorazd Polovič</item>
      <item>Ana Ikić</item>
      <item>Božica Šegon</item>
      <item>Siniša Hanžek</item>
      <item>Krunoslav Novosel</item>
      <item>Mario Benković</item>
      <item>Valent Krsnik</item>
      <item>Ivica Miković</item>
      <item>Štefica Benković</item>
      <item>Slavko Bingula</item>
      <item>Sanja Jurki</item>
      <item>Janko Bolšec</item>
      <item>Anđelko Kondres</item>
      <item>Danijel Belužić</item>
      <item>Snježana Galunić</item>
      <item>DETONO d.o.o. za proizvodnju, trgovinu i usluge</item>
      <item>Petar Živković</item>
      <item>Ela Mihovilović Brkić</item>
    </derivirana_varijabla>
  </DomainObject.Predmet.SudioniciListNaziv>
  <DomainObject.Predmet.SudioniciListAdressOIB>
    <izvorni_sadrzaj>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Ikić, OIB 22285095639, Brazilska Ulica 3,10000 Zagreb</item>
      <item>Božica Šegon, OIB 75669222884, Ilica 29,10000 Zagreb</item>
      <item>Siniša Hanžek, OIB 52761290196, Gornja Batina 12,49250 Gornja Batina</item>
      <item>Krunoslav Novosel, OIB 78700068845, Gustava Krkleca 14,49250 Lobor</item>
      <item>Mario Benković, OIB 92853064840, Vojnovec Loborski 92,49250 Vojnovec Loborski</item>
      <item>Valent Krsnik, OIB 95322838468, Stari Golubovec 39,49250 Stari Golubovec</item>
      <item>Ivica Miković, OIB 83207669035, Martinšćina 122,49250 Martinšćina</item>
      <item>Štefica Benković, OIB 76557292899, Delkovec 74,49250 Delkovec</item>
      <item>Slavko Bingula, OIB 18328310021, Ante Kovačića 9,49250 Zlatar</item>
      <item>Sanja Jurki, OIB 34518928535, Ladislavec 34,49250 Ladislavec</item>
      <item>Janko Bolšec, OIB 70184337312, Petrova Gora 54,49250 Petrova Gora</item>
      <item>Anđelko Kondres, OIB 32791167609, Vukanci 58,49250 Vukanci</item>
      <item>Danijel Belužić, OIB 30172162094, Velika Veternička 112,49252 Velika Veternička</item>
      <item>Snježana Galunić, OIB 04357291850, Petrova Gora 55,49250 Petrova Gora</item>
      <item>DETONO d.o.o. za proizvodnju, trgovinu i usluge, OIB 42999214584, Jurišićeva ulica 19/1,10000 Zagreb</item>
      <item>Petar Živković, OIB 17544496192, EUROTOWER, Ivana Lučića 2/a,10000 Zagreb</item>
      <item>Ela Mihovilović Brkić, Gustava Krkleca 18,10000 Zagreb</item>
    </izvorni_sadrzaj>
    <derivirana_varijabla naziv="DomainObject.Predmet.SudioniciListAdressOIB_1">
      <item>Q. DOM d.o.o., OIB 52927534822, Markušbrijeg 136,49250 Markušbrijeg</item>
      <item>FINA Regionalni centar Zagreb, OIB 85821130368, Trg svibanjskih žrtava 1995. 1,10000 Zagreb</item>
      <item>Tomislav Dunaj, OIB 21470127257, Straža Krapinska 11b,49000 Straža Krapinska</item>
      <item>Peter Brulc, OIB 67067348455, Markušbrijeg 136,49250 Markušbrijeg</item>
      <item>Gorazd Polovič, OIB 00844323994, Markušbrijeg 136,49250 Markušbrijeg</item>
      <item>Ana Ikić, OIB 22285095639, Brazilska Ulica 3,10000 Zagreb</item>
      <item>Božica Šegon, OIB 75669222884, Ilica 29,10000 Zagreb</item>
      <item>Siniša Hanžek, OIB 52761290196, Gornja Batina 12,49250 Gornja Batina</item>
      <item>Krunoslav Novosel, OIB 78700068845, Gustava Krkleca 14,49250 Lobor</item>
      <item>Mario Benković, OIB 92853064840, Vojnovec Loborski 92,49250 Vojnovec Loborski</item>
      <item>Valent Krsnik, OIB 95322838468, Stari Golubovec 39,49250 Stari Golubovec</item>
      <item>Ivica Miković, OIB 83207669035, Martinšćina 122,49250 Martinšćina</item>
      <item>Štefica Benković, OIB 76557292899, Delkovec 74,49250 Delkovec</item>
      <item>Slavko Bingula, OIB 18328310021, Ante Kovačića 9,49250 Zlatar</item>
      <item>Sanja Jurki, OIB 34518928535, Ladislavec 34,49250 Ladislavec</item>
      <item>Janko Bolšec, OIB 70184337312, Petrova Gora 54,49250 Petrova Gora</item>
      <item>Anđelko Kondres, OIB 32791167609, Vukanci 58,49250 Vukanci</item>
      <item>Danijel Belužić, OIB 30172162094, Velika Veternička 112,49252 Velika Veternička</item>
      <item>Snježana Galunić, OIB 04357291850, Petrova Gora 55,49250 Petrova Gora</item>
      <item>DETONO d.o.o. za proizvodnju, trgovinu i usluge, OIB 42999214584, Jurišićeva ulica 19/1,10000 Zagreb</item>
      <item>Petar Živković, OIB 17544496192, EUROTOWER, Ivana Lučića 2/a,10000 Zagreb</item>
      <item>Ela Mihovilović Brkić, Gustava Krkleca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52927534822</item>
      <item>, OIB 85821130368</item>
      <item>, OIB 21470127257</item>
      <item>, OIB 67067348455</item>
      <item>, OIB 00844323994</item>
      <item>, OIB 22285095639</item>
      <item>, OIB 75669222884</item>
      <item>, OIB 52761290196</item>
      <item>, OIB 78700068845</item>
      <item>, OIB 92853064840</item>
      <item>, OIB 95322838468</item>
      <item>, OIB 83207669035</item>
      <item>, OIB 76557292899</item>
      <item>, OIB 18328310021</item>
      <item>, OIB 34518928535</item>
      <item>, OIB 70184337312</item>
      <item>, OIB 32791167609</item>
      <item>, OIB 30172162094</item>
      <item>, OIB 04357291850</item>
      <item>, OIB 42999214584</item>
      <item>, OIB 17544496192</item>
      <item>, OIB null</item>
    </izvorni_sadrzaj>
    <derivirana_varijabla naziv="DomainObject.Predmet.SudioniciListNazivOIB_1">
      <item>, OIB 52927534822</item>
      <item>, OIB 85821130368</item>
      <item>, OIB 21470127257</item>
      <item>, OIB 67067348455</item>
      <item>, OIB 00844323994</item>
      <item>, OIB 22285095639</item>
      <item>, OIB 75669222884</item>
      <item>, OIB 52761290196</item>
      <item>, OIB 78700068845</item>
      <item>, OIB 92853064840</item>
      <item>, OIB 95322838468</item>
      <item>, OIB 83207669035</item>
      <item>, OIB 76557292899</item>
      <item>, OIB 18328310021</item>
      <item>, OIB 34518928535</item>
      <item>, OIB 70184337312</item>
      <item>, OIB 32791167609</item>
      <item>, OIB 30172162094</item>
      <item>, OIB 04357291850</item>
      <item>, OIB 42999214584</item>
      <item>, OIB 17544496192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Ikić, OIB 22285095639, Brazilska 3, 10000 Zagreb</item>
    </izvorni_sadrzaj>
    <derivirana_varijabla naziv="DomainObject.Predmet.StecajniUpraviteljiListAddressOIB_1">
      <item>Ana Ikić, OIB 22285095639, Brazilska 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21. lipnja 2019.</izvorni_sadrzaj>
    <derivirana_varijabla naziv="DomainObject.Predmet.DatumPocetkaProcesa_1">21.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127A7E-077F-4180-B1C5-DDE043316FC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705</properties:Words>
  <properties:Characters>3973</properties:Characters>
  <properties:Lines>100</properties:Lines>
  <properties:Paragraphs>32</properties:Paragraphs>
  <properties:TotalTime>43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2023-03-24T06:57:00Z</dcterms:created>
  <dc:creator>gzubak</dc:creator>
  <cp:lastModifiedBy>Petra Pereković</cp:lastModifiedBy>
  <cp:lastPrinted>2016-11-15T10:29:00Z</cp:lastPrinted>
  <dcterms:modified xmlns:xsi="http://www.w3.org/2001/XMLSchema-instance" xsi:type="dcterms:W3CDTF">2023-04-06T07:28:00Z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St-1422/2019-110 / Zapisnik - Ostalo (9. zapisnik -utvrđivanje vrijednosti nekretnina St-1422-19.docx)</vt:lpwstr>
  </prop:property>
  <prop:property fmtid="{D5CDD505-2E9C-101B-9397-08002B2CF9AE}" pid="4" name="CC_coloring">
    <vt:bool>false</vt:bool>
  </prop:property>
  <prop:property fmtid="{D5CDD505-2E9C-101B-9397-08002B2CF9AE}" pid="5" name="BrojStranica">
    <vt:i4>2</vt:i4>
  </prop:property>
</prop:Properties>
</file>